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4F9" w:rsidRDefault="006A19AC" w:rsidP="00A344F9">
      <w:pPr>
        <w:spacing w:after="0" w:line="276" w:lineRule="auto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299835" cy="2174875"/>
            <wp:effectExtent l="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имени-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217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19AC" w:rsidRPr="006A19AC" w:rsidRDefault="006A19AC" w:rsidP="006A19AC">
      <w:pPr>
        <w:pStyle w:val="a3"/>
        <w:spacing w:after="0" w:line="276" w:lineRule="auto"/>
        <w:ind w:left="360"/>
        <w:jc w:val="center"/>
        <w:rPr>
          <w:b/>
        </w:rPr>
      </w:pPr>
      <w:r w:rsidRPr="006A19AC">
        <w:rPr>
          <w:b/>
        </w:rPr>
        <w:t>2 этап</w:t>
      </w:r>
    </w:p>
    <w:p w:rsidR="006A19AC" w:rsidRPr="006A19AC" w:rsidRDefault="006A19AC" w:rsidP="006A19AC">
      <w:pPr>
        <w:pStyle w:val="a3"/>
        <w:spacing w:after="0" w:line="276" w:lineRule="auto"/>
        <w:ind w:left="360"/>
      </w:pPr>
    </w:p>
    <w:p w:rsidR="00B96F55" w:rsidRDefault="00B96F55" w:rsidP="00A344F9">
      <w:pPr>
        <w:pStyle w:val="a3"/>
        <w:numPr>
          <w:ilvl w:val="0"/>
          <w:numId w:val="1"/>
        </w:numPr>
        <w:spacing w:after="0" w:line="276" w:lineRule="auto"/>
      </w:pPr>
      <w:r w:rsidRPr="00AA5547">
        <w:rPr>
          <w:b/>
        </w:rPr>
        <w:t xml:space="preserve">Цели и задачи </w:t>
      </w:r>
      <w:r w:rsidR="00404ABF" w:rsidRPr="00404ABF">
        <w:rPr>
          <w:b/>
        </w:rPr>
        <w:t>Всероссийского</w:t>
      </w:r>
      <w:r>
        <w:rPr>
          <w:b/>
        </w:rPr>
        <w:t xml:space="preserve"> шахматного турнира «ЭТНОМИР»</w:t>
      </w:r>
    </w:p>
    <w:p w:rsidR="00B96F55" w:rsidRDefault="0031330B" w:rsidP="00A344F9">
      <w:pPr>
        <w:pStyle w:val="a3"/>
        <w:numPr>
          <w:ilvl w:val="1"/>
          <w:numId w:val="1"/>
        </w:numPr>
        <w:spacing w:after="0" w:line="276" w:lineRule="auto"/>
        <w:jc w:val="both"/>
      </w:pPr>
      <w:r>
        <w:t>Р</w:t>
      </w:r>
      <w:r w:rsidR="00B96F55">
        <w:t>азвития и популяризации шахмат среди детей школьного возраста,</w:t>
      </w:r>
      <w:r w:rsidRPr="0031330B">
        <w:t xml:space="preserve"> многодетных семей, молод</w:t>
      </w:r>
      <w:r w:rsidR="008A42AA">
        <w:t>ё</w:t>
      </w:r>
      <w:r w:rsidRPr="0031330B">
        <w:t>жи и студентов, детей-сирот и детей, оставшиеся без попечения родителей, людей с ограниченными возможностями здоровья, пенсионер</w:t>
      </w:r>
      <w:r w:rsidR="00404ABF">
        <w:t>ов;</w:t>
      </w:r>
      <w:r w:rsidR="008C0CD8">
        <w:t xml:space="preserve"> </w:t>
      </w:r>
      <w:r w:rsidR="00B96F55">
        <w:t>формирования досуга</w:t>
      </w:r>
      <w:r w:rsidR="00404ABF">
        <w:t xml:space="preserve"> участников  турнира</w:t>
      </w:r>
      <w:r w:rsidR="00B96F55">
        <w:t>, основанного на интеллектуально-спортивной соревновательной деятельности и здоровом образе</w:t>
      </w:r>
      <w:r>
        <w:t xml:space="preserve">  жизни.</w:t>
      </w:r>
    </w:p>
    <w:p w:rsidR="0031330B" w:rsidRDefault="0031330B" w:rsidP="00A344F9">
      <w:pPr>
        <w:pStyle w:val="a3"/>
        <w:numPr>
          <w:ilvl w:val="1"/>
          <w:numId w:val="1"/>
        </w:numPr>
        <w:spacing w:after="0" w:line="276" w:lineRule="auto"/>
        <w:jc w:val="both"/>
      </w:pPr>
      <w:r w:rsidRPr="0031330B">
        <w:t xml:space="preserve">Объединение разных социальных групп общими интересами, предоставление равных возможностей интеллектуального и культурного развития всем участникам </w:t>
      </w:r>
      <w:r>
        <w:t xml:space="preserve">Турнира.  </w:t>
      </w:r>
    </w:p>
    <w:p w:rsidR="0031330B" w:rsidRDefault="0031330B" w:rsidP="00A344F9">
      <w:pPr>
        <w:pStyle w:val="a3"/>
        <w:numPr>
          <w:ilvl w:val="1"/>
          <w:numId w:val="1"/>
        </w:numPr>
        <w:spacing w:after="0" w:line="276" w:lineRule="auto"/>
        <w:jc w:val="both"/>
      </w:pPr>
      <w:r w:rsidRPr="0031330B">
        <w:t>Популяризация шахмат</w:t>
      </w:r>
      <w:r w:rsidR="008C0CD8">
        <w:t xml:space="preserve"> </w:t>
      </w:r>
      <w:r w:rsidRPr="0031330B">
        <w:t>и повышение квалификационного уровня мастерс</w:t>
      </w:r>
      <w:r>
        <w:t xml:space="preserve">тва шахматистов по рейтингу </w:t>
      </w:r>
      <w:proofErr w:type="spellStart"/>
      <w:r>
        <w:t>Эло</w:t>
      </w:r>
      <w:proofErr w:type="spellEnd"/>
      <w:r>
        <w:t xml:space="preserve"> участников. Популяризации шахмат в Калужской области и соседних регионах.</w:t>
      </w:r>
    </w:p>
    <w:p w:rsidR="0031330B" w:rsidRPr="0031330B" w:rsidRDefault="00052C9B" w:rsidP="00A344F9">
      <w:pPr>
        <w:pStyle w:val="a3"/>
        <w:numPr>
          <w:ilvl w:val="1"/>
          <w:numId w:val="1"/>
        </w:numPr>
        <w:spacing w:after="0" w:line="276" w:lineRule="auto"/>
        <w:jc w:val="both"/>
      </w:pPr>
      <w:r>
        <w:t xml:space="preserve">Просвещение участников </w:t>
      </w:r>
      <w:r w:rsidR="0031330B">
        <w:t>турнира</w:t>
      </w:r>
      <w:r w:rsidR="0031330B" w:rsidRPr="0031330B">
        <w:t xml:space="preserve">, вовлечение в образовательные программы в этнографическом парке КОТЦ «ЭТНОМИР» Калужской области с посещением объектов Улицы Мира, </w:t>
      </w:r>
      <w:proofErr w:type="spellStart"/>
      <w:r w:rsidR="0031330B" w:rsidRPr="0031330B">
        <w:t>этнодворов</w:t>
      </w:r>
      <w:proofErr w:type="spellEnd"/>
      <w:r w:rsidR="0031330B" w:rsidRPr="0031330B">
        <w:t xml:space="preserve"> «Музей Русской печи», «Хутора Украины и Беларуси», «Страны Южной Азии», «Север, Сибирь и Дальний Восток».</w:t>
      </w:r>
    </w:p>
    <w:p w:rsidR="00D86990" w:rsidRPr="00A344F9" w:rsidRDefault="00D86990" w:rsidP="00A344F9">
      <w:pPr>
        <w:pStyle w:val="a3"/>
        <w:numPr>
          <w:ilvl w:val="0"/>
          <w:numId w:val="8"/>
        </w:numPr>
        <w:spacing w:after="0" w:line="276" w:lineRule="auto"/>
        <w:jc w:val="both"/>
        <w:rPr>
          <w:b/>
        </w:rPr>
      </w:pPr>
      <w:r w:rsidRPr="00A344F9">
        <w:rPr>
          <w:b/>
        </w:rPr>
        <w:t>Общие положения</w:t>
      </w:r>
    </w:p>
    <w:p w:rsidR="00A344F9" w:rsidRPr="00A344F9" w:rsidRDefault="00AA5547" w:rsidP="00A344F9">
      <w:pPr>
        <w:pStyle w:val="a3"/>
        <w:numPr>
          <w:ilvl w:val="1"/>
          <w:numId w:val="8"/>
        </w:numPr>
        <w:spacing w:after="0" w:line="276" w:lineRule="auto"/>
        <w:jc w:val="both"/>
      </w:pPr>
      <w:r w:rsidRPr="00404ABF">
        <w:t>Всероссийский шахматный  турнир «ЭТНОМИР»  проводится</w:t>
      </w:r>
      <w:r w:rsidR="008C0CD8">
        <w:t xml:space="preserve"> </w:t>
      </w:r>
      <w:r>
        <w:t xml:space="preserve">АНО </w:t>
      </w:r>
      <w:proofErr w:type="gramStart"/>
      <w:r>
        <w:t>ДО</w:t>
      </w:r>
      <w:proofErr w:type="gramEnd"/>
      <w:r>
        <w:t xml:space="preserve"> «</w:t>
      </w:r>
      <w:proofErr w:type="gramStart"/>
      <w:r>
        <w:t>Глобальн</w:t>
      </w:r>
      <w:r w:rsidR="00B71AE8">
        <w:t>ые</w:t>
      </w:r>
      <w:proofErr w:type="gramEnd"/>
      <w:r w:rsidR="00B71AE8">
        <w:t xml:space="preserve"> технологии образования» и </w:t>
      </w:r>
      <w:r w:rsidR="005B6416">
        <w:t xml:space="preserve">РОО «Калужская областная шахматная федерация» </w:t>
      </w:r>
      <w:r>
        <w:t>на территории Культурно-образовательного туристического цен</w:t>
      </w:r>
      <w:r w:rsidR="00E40CE9">
        <w:t>тра ЭТНОМИР</w:t>
      </w:r>
      <w:r>
        <w:t xml:space="preserve">. </w:t>
      </w:r>
    </w:p>
    <w:p w:rsidR="00A344F9" w:rsidRPr="00A344F9" w:rsidRDefault="00A344F9" w:rsidP="00A344F9">
      <w:pPr>
        <w:pStyle w:val="a3"/>
        <w:numPr>
          <w:ilvl w:val="1"/>
          <w:numId w:val="8"/>
        </w:numPr>
        <w:spacing w:after="0" w:line="276" w:lineRule="auto"/>
        <w:jc w:val="both"/>
      </w:pPr>
      <w:r w:rsidRPr="00A344F9">
        <w:t>Соревнования проводятся по Правилам вида спорта «шахматы», утвержд</w:t>
      </w:r>
      <w:r w:rsidR="008A42AA">
        <w:t>ё</w:t>
      </w:r>
      <w:r w:rsidRPr="00A344F9">
        <w:t>нным приказом</w:t>
      </w:r>
      <w:r w:rsidR="008C0CD8">
        <w:t xml:space="preserve"> </w:t>
      </w:r>
      <w:proofErr w:type="spellStart"/>
      <w:r w:rsidRPr="00A344F9">
        <w:t>Минспорта</w:t>
      </w:r>
      <w:proofErr w:type="spellEnd"/>
      <w:r w:rsidRPr="00A344F9">
        <w:t xml:space="preserve"> России от 17.07.2017</w:t>
      </w:r>
      <w:r w:rsidR="006A19AC">
        <w:t xml:space="preserve"> года</w:t>
      </w:r>
      <w:r>
        <w:t>№</w:t>
      </w:r>
      <w:r w:rsidRPr="00A344F9">
        <w:t xml:space="preserve">654 в редакции приказа </w:t>
      </w:r>
      <w:proofErr w:type="spellStart"/>
      <w:r w:rsidRPr="00A344F9">
        <w:t>Минспорта</w:t>
      </w:r>
      <w:proofErr w:type="spellEnd"/>
      <w:r w:rsidRPr="00A344F9">
        <w:t xml:space="preserve"> России от 19.12.2017</w:t>
      </w:r>
      <w:r w:rsidR="008A42AA">
        <w:t xml:space="preserve"> </w:t>
      </w:r>
      <w:r w:rsidRPr="00A344F9">
        <w:t>г</w:t>
      </w:r>
      <w:r w:rsidR="006A19AC">
        <w:t xml:space="preserve">ода </w:t>
      </w:r>
      <w:r w:rsidRPr="00A344F9">
        <w:t>№1087, не противоречащим Правилам игры в шахматы ФИДЕ.</w:t>
      </w:r>
    </w:p>
    <w:p w:rsidR="00D86990" w:rsidRDefault="00DC5495" w:rsidP="00A344F9">
      <w:pPr>
        <w:pStyle w:val="a3"/>
        <w:numPr>
          <w:ilvl w:val="1"/>
          <w:numId w:val="8"/>
        </w:numPr>
        <w:spacing w:after="0" w:line="276" w:lineRule="auto"/>
        <w:jc w:val="both"/>
      </w:pPr>
      <w:r>
        <w:t>Турни</w:t>
      </w:r>
      <w:r w:rsidR="001669C7">
        <w:t>р проводится с обсч</w:t>
      </w:r>
      <w:r w:rsidR="008A42AA">
        <w:t>ё</w:t>
      </w:r>
      <w:r w:rsidR="001669C7">
        <w:t xml:space="preserve">том международного рейтинга </w:t>
      </w:r>
      <w:proofErr w:type="spellStart"/>
      <w:r w:rsidR="001669C7">
        <w:t>Э</w:t>
      </w:r>
      <w:r w:rsidR="00E30626">
        <w:t>ло</w:t>
      </w:r>
      <w:proofErr w:type="spellEnd"/>
      <w:r>
        <w:t>.</w:t>
      </w:r>
    </w:p>
    <w:p w:rsidR="00D86990" w:rsidRPr="00A344F9" w:rsidRDefault="00D86990" w:rsidP="00A344F9">
      <w:pPr>
        <w:pStyle w:val="a3"/>
        <w:numPr>
          <w:ilvl w:val="0"/>
          <w:numId w:val="8"/>
        </w:numPr>
        <w:spacing w:after="0" w:line="276" w:lineRule="auto"/>
        <w:jc w:val="both"/>
        <w:rPr>
          <w:b/>
        </w:rPr>
      </w:pPr>
      <w:r w:rsidRPr="00A344F9">
        <w:rPr>
          <w:b/>
        </w:rPr>
        <w:t>Организаторы</w:t>
      </w:r>
    </w:p>
    <w:p w:rsidR="00D86990" w:rsidRDefault="00D86990" w:rsidP="00A344F9">
      <w:pPr>
        <w:pStyle w:val="a3"/>
        <w:spacing w:after="0" w:line="276" w:lineRule="auto"/>
        <w:ind w:left="360"/>
        <w:jc w:val="both"/>
      </w:pPr>
      <w:r>
        <w:t xml:space="preserve">Непосредственное проведение соревнований возлагается на </w:t>
      </w:r>
      <w:r w:rsidR="005B6416">
        <w:t xml:space="preserve">РОО «Калужская областная шахматная федерация» </w:t>
      </w:r>
      <w:r w:rsidR="009E60AC">
        <w:t>и</w:t>
      </w:r>
      <w:r w:rsidR="008C0CD8">
        <w:t xml:space="preserve"> </w:t>
      </w:r>
      <w:r w:rsidR="00502EB0">
        <w:t xml:space="preserve">АНО </w:t>
      </w:r>
      <w:proofErr w:type="gramStart"/>
      <w:r w:rsidR="00502EB0">
        <w:t>ДО</w:t>
      </w:r>
      <w:proofErr w:type="gramEnd"/>
      <w:r w:rsidR="008A42AA">
        <w:t xml:space="preserve"> </w:t>
      </w:r>
      <w:r w:rsidR="009E60AC">
        <w:t>«</w:t>
      </w:r>
      <w:proofErr w:type="gramStart"/>
      <w:r w:rsidR="009E60AC">
        <w:t>Глобальные</w:t>
      </w:r>
      <w:proofErr w:type="gramEnd"/>
      <w:r w:rsidR="009E60AC">
        <w:t xml:space="preserve"> технологии образования», КОТЦ «ЭТНОМИР».    </w:t>
      </w:r>
    </w:p>
    <w:p w:rsidR="00D86990" w:rsidRPr="00A344F9" w:rsidRDefault="00D86990" w:rsidP="00A344F9">
      <w:pPr>
        <w:pStyle w:val="a3"/>
        <w:numPr>
          <w:ilvl w:val="0"/>
          <w:numId w:val="8"/>
        </w:numPr>
        <w:spacing w:after="0" w:line="276" w:lineRule="auto"/>
        <w:jc w:val="both"/>
        <w:rPr>
          <w:b/>
        </w:rPr>
      </w:pPr>
      <w:r w:rsidRPr="00A344F9">
        <w:rPr>
          <w:b/>
        </w:rPr>
        <w:t>Обеспечение безопасности участников и зрителей</w:t>
      </w:r>
    </w:p>
    <w:p w:rsidR="00D86990" w:rsidRDefault="00D86990" w:rsidP="00A344F9">
      <w:pPr>
        <w:pStyle w:val="a3"/>
        <w:spacing w:after="0" w:line="276" w:lineRule="auto"/>
        <w:ind w:left="360"/>
        <w:jc w:val="both"/>
      </w:pPr>
      <w:r>
        <w:t>Турнир проводится в сооружениях, отвечающих требованиям</w:t>
      </w:r>
      <w:r w:rsidR="008C0CD8">
        <w:t xml:space="preserve"> </w:t>
      </w:r>
      <w:r>
        <w:t>соответствующих правовых актов, действующих на территории Российской</w:t>
      </w:r>
      <w:r w:rsidR="008C0CD8">
        <w:t xml:space="preserve"> </w:t>
      </w:r>
      <w:r>
        <w:t xml:space="preserve">Федерации по вопросам обеспечения </w:t>
      </w:r>
      <w:r w:rsidR="002C2332">
        <w:t xml:space="preserve"> о</w:t>
      </w:r>
      <w:r>
        <w:t>бщественного порядка и безопасности</w:t>
      </w:r>
      <w:r w:rsidR="002C2332">
        <w:t xml:space="preserve"> участников и зрителей, а так</w:t>
      </w:r>
      <w:r>
        <w:t>же при условии наличия актов готовности</w:t>
      </w:r>
      <w:r w:rsidR="008C0CD8">
        <w:t xml:space="preserve"> </w:t>
      </w:r>
      <w:r>
        <w:t>сооружения к проведению мероприятий, утверждаемых в установленном</w:t>
      </w:r>
      <w:r w:rsidR="008C0CD8">
        <w:t xml:space="preserve"> </w:t>
      </w:r>
      <w:r>
        <w:t>порядке.</w:t>
      </w:r>
    </w:p>
    <w:p w:rsidR="00377AFE" w:rsidRDefault="00D86990" w:rsidP="00A344F9">
      <w:pPr>
        <w:pStyle w:val="a3"/>
        <w:numPr>
          <w:ilvl w:val="0"/>
          <w:numId w:val="8"/>
        </w:numPr>
        <w:spacing w:after="0" w:line="276" w:lineRule="auto"/>
        <w:jc w:val="both"/>
        <w:rPr>
          <w:b/>
        </w:rPr>
      </w:pPr>
      <w:r w:rsidRPr="00A344F9">
        <w:rPr>
          <w:b/>
        </w:rPr>
        <w:t>Сроки проведения</w:t>
      </w:r>
    </w:p>
    <w:p w:rsidR="002C2332" w:rsidRPr="00377AFE" w:rsidRDefault="002C2332" w:rsidP="00377AFE">
      <w:pPr>
        <w:pStyle w:val="a3"/>
        <w:spacing w:after="0" w:line="276" w:lineRule="auto"/>
        <w:ind w:left="360"/>
        <w:jc w:val="both"/>
        <w:rPr>
          <w:b/>
        </w:rPr>
      </w:pPr>
      <w:r>
        <w:t>Соревнования проводятся 2</w:t>
      </w:r>
      <w:r w:rsidR="002F5F5A" w:rsidRPr="002F5F5A">
        <w:t xml:space="preserve">0 </w:t>
      </w:r>
      <w:r w:rsidR="002F5F5A">
        <w:t>января 2019 года</w:t>
      </w:r>
      <w:r w:rsidR="008A42AA">
        <w:t xml:space="preserve"> </w:t>
      </w:r>
      <w:r>
        <w:t xml:space="preserve">в </w:t>
      </w:r>
      <w:r w:rsidR="00FD5B97">
        <w:t>КОТЦ «ЭТНОМИР.</w:t>
      </w:r>
    </w:p>
    <w:p w:rsidR="00377AFE" w:rsidRDefault="00D86990" w:rsidP="00A344F9">
      <w:pPr>
        <w:pStyle w:val="a3"/>
        <w:numPr>
          <w:ilvl w:val="0"/>
          <w:numId w:val="8"/>
        </w:numPr>
        <w:spacing w:after="0" w:line="276" w:lineRule="auto"/>
        <w:jc w:val="both"/>
        <w:rPr>
          <w:b/>
        </w:rPr>
      </w:pPr>
      <w:r w:rsidRPr="00A344F9">
        <w:rPr>
          <w:b/>
        </w:rPr>
        <w:t>Место проведения</w:t>
      </w:r>
    </w:p>
    <w:p w:rsidR="002C2332" w:rsidRPr="00377AFE" w:rsidRDefault="00D86990" w:rsidP="00377AFE">
      <w:pPr>
        <w:pStyle w:val="a3"/>
        <w:spacing w:after="0" w:line="276" w:lineRule="auto"/>
        <w:ind w:left="360"/>
        <w:jc w:val="both"/>
        <w:rPr>
          <w:b/>
        </w:rPr>
      </w:pPr>
      <w:r>
        <w:t>Турнир проводится на базе</w:t>
      </w:r>
      <w:r w:rsidR="002C2332">
        <w:t xml:space="preserve"> КОТЦ «ЭТНОМИР»</w:t>
      </w:r>
      <w:r w:rsidR="008C0CD8">
        <w:t xml:space="preserve"> </w:t>
      </w:r>
      <w:r w:rsidR="002C2332">
        <w:t>в Калужской области по адресу: Калужская область, Боровский район, д. Петрово, КОТЦ «ЭТНОМИР».</w:t>
      </w:r>
    </w:p>
    <w:p w:rsidR="00DE4056" w:rsidRDefault="00DE4056" w:rsidP="00377AFE">
      <w:pPr>
        <w:spacing w:after="0" w:line="276" w:lineRule="auto"/>
        <w:ind w:left="426"/>
        <w:jc w:val="both"/>
      </w:pPr>
      <w:r>
        <w:lastRenderedPageBreak/>
        <w:t xml:space="preserve">Маршрут в ЭТНОМИР: </w:t>
      </w:r>
    </w:p>
    <w:p w:rsidR="00DE4056" w:rsidRDefault="00DE4056" w:rsidP="00377AFE">
      <w:pPr>
        <w:spacing w:after="0" w:line="276" w:lineRule="auto"/>
        <w:ind w:left="426"/>
        <w:jc w:val="both"/>
      </w:pPr>
      <w:r w:rsidRPr="00DE4056">
        <w:t>Из Москвы до станции «Балабаново».</w:t>
      </w:r>
      <w:r>
        <w:t xml:space="preserve"> ЭТНОМИР. На электропоезде от Киевского вокзала до станции «Балабаново»</w:t>
      </w:r>
      <w:r w:rsidR="00404ABF">
        <w:t xml:space="preserve">. </w:t>
      </w:r>
      <w:r>
        <w:t xml:space="preserve">Время в пути: 1 час 30 минут </w:t>
      </w:r>
      <w:r w:rsidR="008A42AA">
        <w:t>–</w:t>
      </w:r>
      <w:r>
        <w:t xml:space="preserve"> 1 час 40 минут. </w:t>
      </w:r>
    </w:p>
    <w:p w:rsidR="00DE4056" w:rsidRDefault="00DE4056" w:rsidP="00377AFE">
      <w:pPr>
        <w:spacing w:after="0" w:line="276" w:lineRule="auto"/>
        <w:ind w:left="426"/>
        <w:jc w:val="both"/>
      </w:pPr>
      <w:r>
        <w:t>Из Калуги до станции «Балабаново». На электропоезде до станции «Балабаново».</w:t>
      </w:r>
      <w:r w:rsidR="008A42AA">
        <w:t xml:space="preserve">  Время в пути: 1 час 30 минут –</w:t>
      </w:r>
      <w:r>
        <w:t xml:space="preserve"> 1 час 40 минут.</w:t>
      </w:r>
    </w:p>
    <w:p w:rsidR="00DE4056" w:rsidRDefault="00DE4056" w:rsidP="00377AFE">
      <w:pPr>
        <w:spacing w:after="0" w:line="276" w:lineRule="auto"/>
        <w:ind w:left="426"/>
        <w:jc w:val="both"/>
      </w:pPr>
      <w:r>
        <w:t xml:space="preserve">От станции «Балабаново» до </w:t>
      </w:r>
      <w:proofErr w:type="spellStart"/>
      <w:r>
        <w:t>ЭТНОМИРа</w:t>
      </w:r>
      <w:proofErr w:type="spellEnd"/>
    </w:p>
    <w:p w:rsidR="00DE4056" w:rsidRDefault="00DE4056" w:rsidP="00377AFE">
      <w:pPr>
        <w:spacing w:after="0" w:line="276" w:lineRule="auto"/>
        <w:ind w:left="426"/>
        <w:jc w:val="both"/>
      </w:pPr>
      <w:r>
        <w:t>1 вариант. На такси</w:t>
      </w:r>
      <w:r w:rsidR="00404ABF">
        <w:t xml:space="preserve">. </w:t>
      </w:r>
      <w:r>
        <w:t xml:space="preserve">Время в пути: 25-30 минут (30 км). </w:t>
      </w:r>
    </w:p>
    <w:p w:rsidR="00DE4056" w:rsidRDefault="00DE4056" w:rsidP="00377AFE">
      <w:pPr>
        <w:spacing w:after="0" w:line="276" w:lineRule="auto"/>
        <w:ind w:left="426"/>
        <w:jc w:val="both"/>
      </w:pPr>
      <w:r>
        <w:t>2 вариант. На автобусе Балабаново – Боровск</w:t>
      </w:r>
      <w:r w:rsidR="00404ABF">
        <w:t xml:space="preserve">.  </w:t>
      </w:r>
      <w:r>
        <w:t xml:space="preserve">Остановка автобуса – на привокзальной площади.  Время в пути: 30 минут. Отправление каждые 20-30 мин. </w:t>
      </w:r>
    </w:p>
    <w:p w:rsidR="00DE4056" w:rsidRDefault="00DE4056" w:rsidP="00377AFE">
      <w:pPr>
        <w:spacing w:after="0" w:line="276" w:lineRule="auto"/>
        <w:ind w:left="426"/>
        <w:jc w:val="both"/>
      </w:pPr>
      <w:r>
        <w:t>Далее на автобусе Боровск – ЭТНОМИР</w:t>
      </w:r>
      <w:r w:rsidR="00404ABF">
        <w:t xml:space="preserve">. </w:t>
      </w:r>
      <w:r>
        <w:t>Остановка автобуса – центральная площадь Боровс</w:t>
      </w:r>
      <w:r w:rsidR="00FD2AC9">
        <w:t xml:space="preserve">ка.  Время в пути: 10-15 минут, расписание на сайте </w:t>
      </w:r>
      <w:hyperlink r:id="rId9" w:history="1">
        <w:r w:rsidR="00FD2AC9" w:rsidRPr="002C67F2">
          <w:rPr>
            <w:rStyle w:val="a4"/>
            <w:lang w:val="en-US"/>
          </w:rPr>
          <w:t>www</w:t>
        </w:r>
        <w:r w:rsidR="00FD2AC9" w:rsidRPr="002C67F2">
          <w:rPr>
            <w:rStyle w:val="a4"/>
          </w:rPr>
          <w:t>.</w:t>
        </w:r>
        <w:proofErr w:type="spellStart"/>
        <w:r w:rsidR="00FD2AC9" w:rsidRPr="002C67F2">
          <w:rPr>
            <w:rStyle w:val="a4"/>
            <w:lang w:val="en-US"/>
          </w:rPr>
          <w:t>ethnomir</w:t>
        </w:r>
        <w:proofErr w:type="spellEnd"/>
        <w:r w:rsidR="00FD2AC9" w:rsidRPr="00515D84">
          <w:rPr>
            <w:rStyle w:val="a4"/>
          </w:rPr>
          <w:t>.</w:t>
        </w:r>
        <w:proofErr w:type="spellStart"/>
        <w:r w:rsidR="00FD2AC9" w:rsidRPr="002C67F2">
          <w:rPr>
            <w:rStyle w:val="a4"/>
            <w:lang w:val="en-US"/>
          </w:rPr>
          <w:t>ru</w:t>
        </w:r>
        <w:proofErr w:type="spellEnd"/>
      </w:hyperlink>
    </w:p>
    <w:p w:rsidR="00377AFE" w:rsidRDefault="00D86990" w:rsidP="00A344F9">
      <w:pPr>
        <w:pStyle w:val="a3"/>
        <w:numPr>
          <w:ilvl w:val="0"/>
          <w:numId w:val="8"/>
        </w:numPr>
        <w:spacing w:after="0" w:line="276" w:lineRule="auto"/>
        <w:jc w:val="both"/>
        <w:rPr>
          <w:b/>
        </w:rPr>
      </w:pPr>
      <w:r w:rsidRPr="00A344F9">
        <w:rPr>
          <w:b/>
        </w:rPr>
        <w:t>Участники</w:t>
      </w:r>
    </w:p>
    <w:p w:rsidR="00377AFE" w:rsidRDefault="00732D71" w:rsidP="00A344F9">
      <w:pPr>
        <w:pStyle w:val="a3"/>
        <w:numPr>
          <w:ilvl w:val="1"/>
          <w:numId w:val="8"/>
        </w:numPr>
        <w:spacing w:after="0" w:line="276" w:lineRule="auto"/>
        <w:jc w:val="both"/>
      </w:pPr>
      <w:r w:rsidRPr="00377AFE">
        <w:t xml:space="preserve">В </w:t>
      </w:r>
      <w:r w:rsidR="00416ED6">
        <w:t>соревновании</w:t>
      </w:r>
      <w:r w:rsidR="008C0CD8">
        <w:t xml:space="preserve"> </w:t>
      </w:r>
      <w:r w:rsidR="00416ED6">
        <w:t xml:space="preserve">могут </w:t>
      </w:r>
      <w:r w:rsidRPr="00377AFE">
        <w:t>прин</w:t>
      </w:r>
      <w:r w:rsidR="00416ED6">
        <w:t>ять</w:t>
      </w:r>
      <w:r w:rsidRPr="00377AFE">
        <w:t xml:space="preserve"> участие </w:t>
      </w:r>
      <w:r w:rsidR="00932AD0" w:rsidRPr="00377AFE">
        <w:t>любители шахмат, независимо от места проживания, имеющие необходимую подготовку</w:t>
      </w:r>
      <w:r w:rsidR="002A025B" w:rsidRPr="00377AFE">
        <w:t>, прошедшие регистрацию</w:t>
      </w:r>
      <w:r w:rsidR="00932AD0" w:rsidRPr="00377AFE">
        <w:t xml:space="preserve"> и уплатившие турнирный взнос. Турнирн</w:t>
      </w:r>
      <w:r w:rsidR="002A025B" w:rsidRPr="00377AFE">
        <w:t xml:space="preserve">ый взнос в каждом турнире – </w:t>
      </w:r>
      <w:r w:rsidR="00932AD0" w:rsidRPr="00377AFE">
        <w:t>500 рублей с человека</w:t>
      </w:r>
      <w:r w:rsidR="00416ED6">
        <w:t>.  Для ю</w:t>
      </w:r>
      <w:r w:rsidR="00932AD0" w:rsidRPr="00377AFE">
        <w:t>ниор</w:t>
      </w:r>
      <w:r w:rsidR="00416ED6">
        <w:t>ов</w:t>
      </w:r>
      <w:r w:rsidR="00932AD0" w:rsidRPr="00377AFE">
        <w:t xml:space="preserve"> до 18 лет, </w:t>
      </w:r>
      <w:r w:rsidR="00416ED6">
        <w:t>мужчин</w:t>
      </w:r>
      <w:r w:rsidR="00932AD0" w:rsidRPr="00377AFE">
        <w:t xml:space="preserve"> старше 60 лет</w:t>
      </w:r>
      <w:r w:rsidR="00416ED6">
        <w:t>, женщин старше 55 лет турнирный взнос установлен в размере 3</w:t>
      </w:r>
      <w:r w:rsidR="00932AD0" w:rsidRPr="00377AFE">
        <w:t xml:space="preserve">00 рублей </w:t>
      </w:r>
      <w:r w:rsidR="002A025B" w:rsidRPr="00377AFE">
        <w:t>с человека</w:t>
      </w:r>
      <w:r w:rsidR="00932AD0" w:rsidRPr="00377AFE">
        <w:t xml:space="preserve">. </w:t>
      </w:r>
    </w:p>
    <w:p w:rsidR="00DE4056" w:rsidRPr="00320F40" w:rsidRDefault="00D86990" w:rsidP="00A344F9">
      <w:pPr>
        <w:pStyle w:val="a3"/>
        <w:numPr>
          <w:ilvl w:val="1"/>
          <w:numId w:val="8"/>
        </w:numPr>
        <w:spacing w:after="0" w:line="276" w:lineRule="auto"/>
        <w:jc w:val="both"/>
      </w:pPr>
      <w:r w:rsidRPr="00377AFE">
        <w:t xml:space="preserve">В Турнире принимают участие </w:t>
      </w:r>
      <w:r w:rsidR="00E40CE9" w:rsidRPr="00377AFE">
        <w:rPr>
          <w:b/>
        </w:rPr>
        <w:t>1</w:t>
      </w:r>
      <w:r w:rsidR="00FD2AC9">
        <w:rPr>
          <w:b/>
        </w:rPr>
        <w:t>8</w:t>
      </w:r>
      <w:r w:rsidR="00A46003" w:rsidRPr="00377AFE">
        <w:rPr>
          <w:b/>
        </w:rPr>
        <w:t>0</w:t>
      </w:r>
      <w:r w:rsidR="00A46003" w:rsidRPr="00377AFE">
        <w:t xml:space="preserve"> участников</w:t>
      </w:r>
      <w:r w:rsidRPr="00377AFE">
        <w:t xml:space="preserve"> подавших заявки</w:t>
      </w:r>
      <w:r w:rsidR="00DE4056" w:rsidRPr="00377AFE">
        <w:t xml:space="preserve">. </w:t>
      </w:r>
      <w:r w:rsidRPr="00377AFE">
        <w:t xml:space="preserve"> В случае</w:t>
      </w:r>
      <w:r w:rsidR="00FD2AC9">
        <w:t xml:space="preserve"> </w:t>
      </w:r>
      <w:r w:rsidRPr="00377AFE">
        <w:t xml:space="preserve">отказа </w:t>
      </w:r>
      <w:r w:rsidR="00A46003" w:rsidRPr="00377AFE">
        <w:t>участника</w:t>
      </w:r>
      <w:r>
        <w:t xml:space="preserve"> участвовать в Турнире, е</w:t>
      </w:r>
      <w:r w:rsidR="00A46003">
        <w:t>го</w:t>
      </w:r>
      <w:r>
        <w:t xml:space="preserve"> место занимает </w:t>
      </w:r>
      <w:r w:rsidR="00A46003">
        <w:t>участник</w:t>
      </w:r>
      <w:r>
        <w:t xml:space="preserve"> в порядке</w:t>
      </w:r>
      <w:r w:rsidR="00FD2AC9">
        <w:t xml:space="preserve"> </w:t>
      </w:r>
      <w:r>
        <w:t xml:space="preserve">подачи заявок. Подача заявок регистрируется </w:t>
      </w:r>
      <w:r w:rsidR="00515D84">
        <w:t>Ф</w:t>
      </w:r>
      <w:r w:rsidR="00DE4056">
        <w:t>едерацией шахмат г. Обнинс</w:t>
      </w:r>
      <w:r w:rsidR="00515D84">
        <w:t xml:space="preserve">ка. </w:t>
      </w:r>
    </w:p>
    <w:p w:rsidR="00377AFE" w:rsidRDefault="00D86990" w:rsidP="00A344F9">
      <w:pPr>
        <w:pStyle w:val="a3"/>
        <w:numPr>
          <w:ilvl w:val="0"/>
          <w:numId w:val="8"/>
        </w:numPr>
        <w:spacing w:after="0" w:line="276" w:lineRule="auto"/>
        <w:jc w:val="both"/>
        <w:rPr>
          <w:b/>
        </w:rPr>
      </w:pPr>
      <w:r w:rsidRPr="00A344F9">
        <w:rPr>
          <w:b/>
        </w:rPr>
        <w:t>Допуск к участию</w:t>
      </w:r>
    </w:p>
    <w:p w:rsidR="00D86990" w:rsidRPr="00377AFE" w:rsidRDefault="00D86990" w:rsidP="00377AFE">
      <w:pPr>
        <w:pStyle w:val="a3"/>
        <w:spacing w:after="0" w:line="276" w:lineRule="auto"/>
        <w:ind w:left="360"/>
        <w:jc w:val="both"/>
        <w:rPr>
          <w:b/>
        </w:rPr>
      </w:pPr>
      <w:r>
        <w:t>Допуск к участию в Турнире производится на основании заявки</w:t>
      </w:r>
      <w:r w:rsidR="008A42AA">
        <w:t xml:space="preserve"> </w:t>
      </w:r>
      <w:r>
        <w:t xml:space="preserve">(Приложение №1), присланной в электронном виде на </w:t>
      </w:r>
      <w:r w:rsidR="001C08D6">
        <w:rPr>
          <w:lang w:val="en-US"/>
        </w:rPr>
        <w:t>email</w:t>
      </w:r>
      <w:r w:rsidR="001C08D6">
        <w:t xml:space="preserve">: </w:t>
      </w:r>
      <w:hyperlink r:id="rId10" w:history="1">
        <w:r w:rsidR="00D77A30" w:rsidRPr="00377AFE">
          <w:rPr>
            <w:b/>
          </w:rPr>
          <w:t>galanov_alex@mail.ru</w:t>
        </w:r>
      </w:hyperlink>
      <w:r w:rsidR="001C08D6">
        <w:t xml:space="preserve"> </w:t>
      </w:r>
      <w:r w:rsidR="00515D84">
        <w:t xml:space="preserve">не </w:t>
      </w:r>
      <w:proofErr w:type="gramStart"/>
      <w:r w:rsidR="008A42AA">
        <w:t>позднее</w:t>
      </w:r>
      <w:proofErr w:type="gramEnd"/>
      <w:r w:rsidR="00515D84">
        <w:t xml:space="preserve"> чем за 3 дня до начала соревнований. Предварительная регистрация СТРОГО обязательна.</w:t>
      </w:r>
      <w:r w:rsidR="008C0CD8">
        <w:t xml:space="preserve"> </w:t>
      </w:r>
    </w:p>
    <w:p w:rsidR="00A344F9" w:rsidRDefault="00D86990" w:rsidP="00A344F9">
      <w:pPr>
        <w:pStyle w:val="a3"/>
        <w:numPr>
          <w:ilvl w:val="0"/>
          <w:numId w:val="8"/>
        </w:numPr>
        <w:spacing w:after="0" w:line="276" w:lineRule="auto"/>
        <w:jc w:val="both"/>
        <w:rPr>
          <w:b/>
        </w:rPr>
      </w:pPr>
      <w:r w:rsidRPr="00A344F9">
        <w:rPr>
          <w:b/>
        </w:rPr>
        <w:t>Условия проведения</w:t>
      </w:r>
    </w:p>
    <w:p w:rsidR="00515D84" w:rsidRPr="00377AFE" w:rsidRDefault="00416ED6" w:rsidP="00377AFE">
      <w:pPr>
        <w:pStyle w:val="a3"/>
        <w:numPr>
          <w:ilvl w:val="1"/>
          <w:numId w:val="8"/>
        </w:numPr>
        <w:spacing w:after="0" w:line="276" w:lineRule="auto"/>
        <w:jc w:val="both"/>
      </w:pPr>
      <w:r>
        <w:t>Личная р</w:t>
      </w:r>
      <w:r w:rsidR="00377AFE">
        <w:t>ег</w:t>
      </w:r>
      <w:r w:rsidR="008A42AA">
        <w:t>истрация участников строго с 11:00 до 11:</w:t>
      </w:r>
      <w:r w:rsidR="00377AFE">
        <w:t xml:space="preserve">30. </w:t>
      </w:r>
      <w:r w:rsidR="00515D84" w:rsidRPr="00377AFE">
        <w:t>Участники не прошедшие регистрацию в назначенное время к участию в соревнованиях НЕ ДОПУСКАЮТСЯ. Начало соревнований в 1</w:t>
      </w:r>
      <w:r w:rsidR="005E5457" w:rsidRPr="00377AFE">
        <w:t>2</w:t>
      </w:r>
      <w:r w:rsidR="00515D84" w:rsidRPr="00377AFE">
        <w:t xml:space="preserve">:00. </w:t>
      </w:r>
    </w:p>
    <w:p w:rsidR="00515D84" w:rsidRDefault="00515D84" w:rsidP="00377AFE">
      <w:pPr>
        <w:pStyle w:val="a3"/>
        <w:numPr>
          <w:ilvl w:val="1"/>
          <w:numId w:val="8"/>
        </w:numPr>
        <w:spacing w:after="0" w:line="276" w:lineRule="auto"/>
        <w:jc w:val="both"/>
      </w:pPr>
      <w:r>
        <w:t xml:space="preserve">Соревнования проводятся </w:t>
      </w:r>
      <w:r w:rsidR="00416ED6">
        <w:t xml:space="preserve">по швейцарской системе </w:t>
      </w:r>
      <w:r>
        <w:t xml:space="preserve">в двух группах: </w:t>
      </w:r>
    </w:p>
    <w:p w:rsidR="00515D84" w:rsidRDefault="00515D84" w:rsidP="00A344F9">
      <w:pPr>
        <w:spacing w:after="0" w:line="276" w:lineRule="auto"/>
        <w:ind w:left="360"/>
        <w:jc w:val="both"/>
      </w:pPr>
      <w:r>
        <w:t xml:space="preserve">(А) детский турнир 2007 г.р. и моложе; </w:t>
      </w:r>
    </w:p>
    <w:p w:rsidR="00515D84" w:rsidRDefault="00515D84" w:rsidP="00A344F9">
      <w:pPr>
        <w:spacing w:after="0" w:line="276" w:lineRule="auto"/>
        <w:ind w:left="360"/>
        <w:jc w:val="both"/>
      </w:pPr>
      <w:r>
        <w:t xml:space="preserve">(Б) </w:t>
      </w:r>
      <w:r w:rsidR="00416ED6">
        <w:t>Открытый</w:t>
      </w:r>
      <w:r w:rsidR="00731FDF">
        <w:t xml:space="preserve"> </w:t>
      </w:r>
      <w:r>
        <w:t xml:space="preserve">турнир. </w:t>
      </w:r>
    </w:p>
    <w:p w:rsidR="00515D84" w:rsidRPr="00377AFE" w:rsidRDefault="00D86990" w:rsidP="00377AFE">
      <w:pPr>
        <w:pStyle w:val="a3"/>
        <w:numPr>
          <w:ilvl w:val="1"/>
          <w:numId w:val="8"/>
        </w:numPr>
        <w:spacing w:after="0" w:line="276" w:lineRule="auto"/>
        <w:jc w:val="both"/>
      </w:pPr>
      <w:r w:rsidRPr="00377AFE">
        <w:t>Контроль времени:</w:t>
      </w:r>
      <w:r w:rsidR="008A42AA">
        <w:t xml:space="preserve"> </w:t>
      </w:r>
      <w:r w:rsidR="00515D84" w:rsidRPr="00377AFE">
        <w:t xml:space="preserve">10 минут плюс 5 секунд на каждый ход, начиная с первого до конца партии. </w:t>
      </w:r>
    </w:p>
    <w:p w:rsidR="00377AFE" w:rsidRPr="00377AFE" w:rsidRDefault="00D86990" w:rsidP="00A344F9">
      <w:pPr>
        <w:pStyle w:val="a3"/>
        <w:numPr>
          <w:ilvl w:val="1"/>
          <w:numId w:val="8"/>
        </w:numPr>
        <w:spacing w:after="0" w:line="276" w:lineRule="auto"/>
        <w:jc w:val="both"/>
      </w:pPr>
      <w:r w:rsidRPr="00377AFE">
        <w:t>Поведение участников регламентируется действующим Положением</w:t>
      </w:r>
      <w:r w:rsidR="008C0CD8">
        <w:t xml:space="preserve"> </w:t>
      </w:r>
      <w:r w:rsidRPr="00377AFE">
        <w:t>«О спортивных санкциях в виде спорта шахматы» и в соответствии с</w:t>
      </w:r>
      <w:r w:rsidR="008C0CD8">
        <w:t xml:space="preserve"> </w:t>
      </w:r>
      <w:r w:rsidRPr="00377AFE">
        <w:t>требованием действующего Положения о всероссийских</w:t>
      </w:r>
      <w:r w:rsidR="008C0CD8">
        <w:t xml:space="preserve"> </w:t>
      </w:r>
      <w:r w:rsidRPr="00377AFE">
        <w:t>официальных спортивных соревнованиях по шахматам и данным Положением.</w:t>
      </w:r>
    </w:p>
    <w:p w:rsidR="00377AFE" w:rsidRDefault="00D86990" w:rsidP="00A344F9">
      <w:pPr>
        <w:pStyle w:val="a3"/>
        <w:numPr>
          <w:ilvl w:val="0"/>
          <w:numId w:val="8"/>
        </w:numPr>
        <w:spacing w:after="0" w:line="276" w:lineRule="auto"/>
        <w:jc w:val="both"/>
        <w:rPr>
          <w:b/>
        </w:rPr>
      </w:pPr>
      <w:r w:rsidRPr="00377AFE">
        <w:rPr>
          <w:b/>
        </w:rPr>
        <w:t>Судейство</w:t>
      </w:r>
    </w:p>
    <w:p w:rsidR="00D86990" w:rsidRPr="00377AFE" w:rsidRDefault="00DC5495" w:rsidP="00377AFE">
      <w:pPr>
        <w:pStyle w:val="a3"/>
        <w:spacing w:after="0" w:line="276" w:lineRule="auto"/>
        <w:ind w:left="360"/>
        <w:jc w:val="both"/>
        <w:rPr>
          <w:b/>
        </w:rPr>
      </w:pPr>
      <w:r>
        <w:t>П</w:t>
      </w:r>
      <w:r w:rsidR="00D86990">
        <w:t>роведение соревнований возлагается на</w:t>
      </w:r>
      <w:r w:rsidR="00FD2AC9">
        <w:t xml:space="preserve"> </w:t>
      </w:r>
      <w:r w:rsidR="009F65E1">
        <w:t>РОО «Калужская областная шахматная федерация»</w:t>
      </w:r>
      <w:r w:rsidR="00D86990">
        <w:t>.</w:t>
      </w:r>
      <w:r w:rsidR="00404ABF">
        <w:t xml:space="preserve"> Непосредственное проведение соревнований возлагается на судейскую коллегию, главный судья – Международный арбитр  </w:t>
      </w:r>
      <w:proofErr w:type="spellStart"/>
      <w:r w:rsidR="00404ABF">
        <w:t>Сокрустов</w:t>
      </w:r>
      <w:proofErr w:type="spellEnd"/>
      <w:r w:rsidR="00404ABF">
        <w:t xml:space="preserve"> </w:t>
      </w:r>
      <w:proofErr w:type="gramStart"/>
      <w:r w:rsidR="00404ABF">
        <w:t>И.</w:t>
      </w:r>
      <w:r w:rsidR="008A42AA">
        <w:t xml:space="preserve"> </w:t>
      </w:r>
      <w:r w:rsidR="00404ABF">
        <w:t>А.</w:t>
      </w:r>
      <w:proofErr w:type="gramEnd"/>
    </w:p>
    <w:p w:rsidR="00377AFE" w:rsidRPr="00377AFE" w:rsidRDefault="00852100" w:rsidP="00377AFE">
      <w:pPr>
        <w:pStyle w:val="a3"/>
        <w:numPr>
          <w:ilvl w:val="0"/>
          <w:numId w:val="8"/>
        </w:numPr>
        <w:spacing w:after="0" w:line="276" w:lineRule="auto"/>
        <w:jc w:val="both"/>
        <w:rPr>
          <w:b/>
        </w:rPr>
      </w:pPr>
      <w:r w:rsidRPr="00377AFE">
        <w:rPr>
          <w:b/>
        </w:rPr>
        <w:t>Определение победителей</w:t>
      </w:r>
    </w:p>
    <w:p w:rsidR="00852100" w:rsidRPr="00377AFE" w:rsidRDefault="00852100" w:rsidP="00377AFE">
      <w:pPr>
        <w:pStyle w:val="a3"/>
        <w:spacing w:after="0" w:line="276" w:lineRule="auto"/>
        <w:ind w:left="360"/>
        <w:jc w:val="both"/>
        <w:rPr>
          <w:b/>
        </w:rPr>
      </w:pPr>
      <w:r>
        <w:t>Победители определяются по наибольшему количеству набранных очков, в случае равенства очков – по дополнительным показателям:</w:t>
      </w:r>
    </w:p>
    <w:p w:rsidR="00564A60" w:rsidRDefault="00564A60" w:rsidP="00A344F9">
      <w:pPr>
        <w:spacing w:after="0" w:line="276" w:lineRule="auto"/>
        <w:ind w:left="360"/>
        <w:jc w:val="both"/>
      </w:pPr>
      <w:r>
        <w:t>А) личная встреча;</w:t>
      </w:r>
    </w:p>
    <w:p w:rsidR="00564A60" w:rsidRDefault="00564A60" w:rsidP="00A344F9">
      <w:pPr>
        <w:spacing w:after="0" w:line="276" w:lineRule="auto"/>
        <w:ind w:left="360"/>
        <w:jc w:val="both"/>
      </w:pPr>
      <w:r>
        <w:t>Б) усеч</w:t>
      </w:r>
      <w:r w:rsidR="008A42AA">
        <w:t>ё</w:t>
      </w:r>
      <w:r>
        <w:t xml:space="preserve">нный коэффициент </w:t>
      </w:r>
      <w:proofErr w:type="spellStart"/>
      <w:r>
        <w:t>Бухгольца</w:t>
      </w:r>
      <w:proofErr w:type="spellEnd"/>
      <w:r>
        <w:t xml:space="preserve"> (без одного худшего показателя);</w:t>
      </w:r>
    </w:p>
    <w:p w:rsidR="00564A60" w:rsidRDefault="00564A60" w:rsidP="00A344F9">
      <w:pPr>
        <w:spacing w:after="0" w:line="276" w:lineRule="auto"/>
        <w:ind w:left="360"/>
        <w:jc w:val="both"/>
      </w:pPr>
      <w:r>
        <w:t xml:space="preserve">В) коэффициент </w:t>
      </w:r>
      <w:proofErr w:type="spellStart"/>
      <w:r>
        <w:t>Бухгольца</w:t>
      </w:r>
      <w:proofErr w:type="spellEnd"/>
      <w:r>
        <w:t>;</w:t>
      </w:r>
    </w:p>
    <w:p w:rsidR="00564A60" w:rsidRDefault="00564A60" w:rsidP="00A344F9">
      <w:pPr>
        <w:spacing w:after="0" w:line="276" w:lineRule="auto"/>
        <w:ind w:left="360"/>
        <w:jc w:val="both"/>
      </w:pPr>
      <w:r>
        <w:t xml:space="preserve">Г) большее количество побед; </w:t>
      </w:r>
    </w:p>
    <w:p w:rsidR="00D86990" w:rsidRPr="00564A60" w:rsidRDefault="00D86990" w:rsidP="00377AFE">
      <w:pPr>
        <w:pStyle w:val="a3"/>
        <w:numPr>
          <w:ilvl w:val="0"/>
          <w:numId w:val="8"/>
        </w:numPr>
        <w:spacing w:after="0" w:line="276" w:lineRule="auto"/>
        <w:jc w:val="both"/>
        <w:rPr>
          <w:b/>
        </w:rPr>
      </w:pPr>
      <w:r w:rsidRPr="00564A60">
        <w:rPr>
          <w:b/>
        </w:rPr>
        <w:t>Дисциплинарные проступки и наказания</w:t>
      </w:r>
    </w:p>
    <w:p w:rsidR="00D86990" w:rsidRDefault="00D86990" w:rsidP="00377AFE">
      <w:pPr>
        <w:pStyle w:val="a3"/>
        <w:numPr>
          <w:ilvl w:val="1"/>
          <w:numId w:val="8"/>
        </w:numPr>
        <w:spacing w:after="0" w:line="276" w:lineRule="auto"/>
        <w:jc w:val="both"/>
      </w:pPr>
      <w:r>
        <w:t>Участникам запрещается оказывать противоправное влияние на</w:t>
      </w:r>
      <w:r w:rsidR="008C0CD8">
        <w:t xml:space="preserve"> </w:t>
      </w:r>
      <w:r>
        <w:t>результаты соревнования.</w:t>
      </w:r>
    </w:p>
    <w:p w:rsidR="00D86990" w:rsidRDefault="00D86990" w:rsidP="00377AFE">
      <w:pPr>
        <w:pStyle w:val="a3"/>
        <w:numPr>
          <w:ilvl w:val="1"/>
          <w:numId w:val="8"/>
        </w:numPr>
        <w:spacing w:after="0" w:line="276" w:lineRule="auto"/>
        <w:jc w:val="both"/>
      </w:pPr>
      <w:r>
        <w:lastRenderedPageBreak/>
        <w:t>Дисциплинарные проступки (агрессивное поведение или</w:t>
      </w:r>
      <w:r w:rsidR="00731FDF">
        <w:t xml:space="preserve"> </w:t>
      </w:r>
      <w:r>
        <w:t>высказывание по отношению к игро</w:t>
      </w:r>
      <w:r w:rsidR="00DC5495">
        <w:t>кам, судьям, зрителя</w:t>
      </w:r>
      <w:r w:rsidR="00731FDF">
        <w:t>м</w:t>
      </w:r>
      <w:r w:rsidR="00DC5495">
        <w:t>, умышленная</w:t>
      </w:r>
      <w:r>
        <w:t xml:space="preserve"> порча</w:t>
      </w:r>
      <w:r w:rsidR="00731FDF">
        <w:t xml:space="preserve"> </w:t>
      </w:r>
      <w:r>
        <w:t>оборудования и прочее) игроков рассматриваются как действия,</w:t>
      </w:r>
      <w:r w:rsidR="008C0CD8">
        <w:t xml:space="preserve"> </w:t>
      </w:r>
      <w:r>
        <w:t>способствующие срыву соревнований.</w:t>
      </w:r>
    </w:p>
    <w:p w:rsidR="00D86990" w:rsidRDefault="00D86990" w:rsidP="00377AFE">
      <w:pPr>
        <w:pStyle w:val="a3"/>
        <w:numPr>
          <w:ilvl w:val="1"/>
          <w:numId w:val="8"/>
        </w:numPr>
        <w:spacing w:after="0" w:line="276" w:lineRule="auto"/>
        <w:jc w:val="both"/>
      </w:pPr>
      <w:r>
        <w:t>Решение спорных и конфликтных ситуаций во время проведения</w:t>
      </w:r>
      <w:r w:rsidR="008C0CD8">
        <w:t xml:space="preserve"> </w:t>
      </w:r>
      <w:r>
        <w:t xml:space="preserve">соревнований принимает </w:t>
      </w:r>
      <w:r w:rsidR="00480528">
        <w:t>главный судья соревнований</w:t>
      </w:r>
      <w:r>
        <w:t>.</w:t>
      </w:r>
    </w:p>
    <w:p w:rsidR="00377AFE" w:rsidRDefault="00D86990" w:rsidP="00A344F9">
      <w:pPr>
        <w:pStyle w:val="a3"/>
        <w:numPr>
          <w:ilvl w:val="1"/>
          <w:numId w:val="8"/>
        </w:numPr>
        <w:spacing w:after="0" w:line="276" w:lineRule="auto"/>
        <w:jc w:val="both"/>
        <w:rPr>
          <w:szCs w:val="24"/>
        </w:rPr>
      </w:pPr>
      <w:r w:rsidRPr="00377AFE">
        <w:rPr>
          <w:szCs w:val="24"/>
        </w:rPr>
        <w:t>Апелляционный комитет созда</w:t>
      </w:r>
      <w:r w:rsidR="008A42AA">
        <w:rPr>
          <w:szCs w:val="24"/>
        </w:rPr>
        <w:t>ё</w:t>
      </w:r>
      <w:r w:rsidRPr="00377AFE">
        <w:rPr>
          <w:szCs w:val="24"/>
        </w:rPr>
        <w:t>тся до начала турнира из числа</w:t>
      </w:r>
      <w:r w:rsidR="00731FDF">
        <w:rPr>
          <w:szCs w:val="24"/>
        </w:rPr>
        <w:t xml:space="preserve"> </w:t>
      </w:r>
      <w:r w:rsidR="00E40CE9" w:rsidRPr="00377AFE">
        <w:rPr>
          <w:szCs w:val="24"/>
        </w:rPr>
        <w:t>участников</w:t>
      </w:r>
      <w:r w:rsidR="003213BA" w:rsidRPr="00377AFE">
        <w:rPr>
          <w:szCs w:val="24"/>
        </w:rPr>
        <w:t xml:space="preserve"> турнира</w:t>
      </w:r>
      <w:r w:rsidR="008A42AA">
        <w:rPr>
          <w:szCs w:val="24"/>
        </w:rPr>
        <w:t xml:space="preserve"> </w:t>
      </w:r>
      <w:r w:rsidR="00E40CE9" w:rsidRPr="00377AFE">
        <w:rPr>
          <w:szCs w:val="24"/>
        </w:rPr>
        <w:t>(3 основных и 2 запасных).</w:t>
      </w:r>
    </w:p>
    <w:p w:rsidR="00377AFE" w:rsidRPr="008A42AA" w:rsidRDefault="00377AFE" w:rsidP="008A42AA">
      <w:pPr>
        <w:pStyle w:val="a3"/>
        <w:numPr>
          <w:ilvl w:val="1"/>
          <w:numId w:val="8"/>
        </w:numPr>
        <w:spacing w:after="0" w:line="276" w:lineRule="auto"/>
        <w:jc w:val="both"/>
        <w:rPr>
          <w:szCs w:val="24"/>
        </w:rPr>
      </w:pPr>
      <w:r w:rsidRPr="00377AFE">
        <w:rPr>
          <w:szCs w:val="24"/>
        </w:rPr>
        <w:t xml:space="preserve">Протесты на решения главного судьи подаются в АК в письменном виде в течение </w:t>
      </w:r>
      <w:r>
        <w:rPr>
          <w:szCs w:val="24"/>
        </w:rPr>
        <w:t>5</w:t>
      </w:r>
      <w:r w:rsidRPr="00377AFE">
        <w:rPr>
          <w:szCs w:val="24"/>
        </w:rPr>
        <w:t xml:space="preserve"> минут после</w:t>
      </w:r>
      <w:r w:rsidRPr="00377AFE">
        <w:rPr>
          <w:szCs w:val="24"/>
        </w:rPr>
        <w:br/>
        <w:t>окончания последней партии тура соответствующего турнира с внесением залоговой суммы в</w:t>
      </w:r>
      <w:r w:rsidRPr="00377AFE">
        <w:rPr>
          <w:szCs w:val="24"/>
        </w:rPr>
        <w:br/>
        <w:t xml:space="preserve">размере </w:t>
      </w:r>
      <w:r>
        <w:rPr>
          <w:szCs w:val="24"/>
        </w:rPr>
        <w:t>20</w:t>
      </w:r>
      <w:r w:rsidR="002F5F5A">
        <w:rPr>
          <w:szCs w:val="24"/>
        </w:rPr>
        <w:t>0</w:t>
      </w:r>
      <w:r w:rsidRPr="00377AFE">
        <w:rPr>
          <w:szCs w:val="24"/>
        </w:rPr>
        <w:t>0 рублей. В случае удовлетворения протеста залог возвращается заявителю, в противном</w:t>
      </w:r>
      <w:r w:rsidR="00731FDF">
        <w:rPr>
          <w:szCs w:val="24"/>
        </w:rPr>
        <w:t xml:space="preserve"> </w:t>
      </w:r>
      <w:r w:rsidRPr="00377AFE">
        <w:rPr>
          <w:szCs w:val="24"/>
        </w:rPr>
        <w:t>случае</w:t>
      </w:r>
      <w:r w:rsidR="00731FDF">
        <w:rPr>
          <w:szCs w:val="24"/>
        </w:rPr>
        <w:t xml:space="preserve"> </w:t>
      </w:r>
      <w:r w:rsidR="008A42AA">
        <w:rPr>
          <w:szCs w:val="24"/>
        </w:rPr>
        <w:t>–</w:t>
      </w:r>
      <w:r w:rsidRPr="00377AFE">
        <w:rPr>
          <w:szCs w:val="24"/>
        </w:rPr>
        <w:t xml:space="preserve"> </w:t>
      </w:r>
      <w:r w:rsidRPr="008A42AA">
        <w:rPr>
          <w:szCs w:val="24"/>
        </w:rPr>
        <w:t>поступает на сч</w:t>
      </w:r>
      <w:r w:rsidR="008A42AA" w:rsidRPr="008A42AA">
        <w:rPr>
          <w:szCs w:val="24"/>
        </w:rPr>
        <w:t>ё</w:t>
      </w:r>
      <w:r w:rsidRPr="008A42AA">
        <w:rPr>
          <w:szCs w:val="24"/>
        </w:rPr>
        <w:t>т РОО КОШФ для покрытия расходов по проведению соревнования. Протесты на жеребь</w:t>
      </w:r>
      <w:r w:rsidR="008A42AA" w:rsidRPr="008A42AA">
        <w:rPr>
          <w:szCs w:val="24"/>
        </w:rPr>
        <w:t>ё</w:t>
      </w:r>
      <w:r w:rsidRPr="008A42AA">
        <w:rPr>
          <w:szCs w:val="24"/>
        </w:rPr>
        <w:t>вку не принимаются. Решение АК является окончательным.</w:t>
      </w:r>
    </w:p>
    <w:p w:rsidR="00377AFE" w:rsidRPr="00377AFE" w:rsidRDefault="00D86990" w:rsidP="00377AFE">
      <w:pPr>
        <w:pStyle w:val="a3"/>
        <w:numPr>
          <w:ilvl w:val="0"/>
          <w:numId w:val="8"/>
        </w:numPr>
        <w:spacing w:after="0" w:line="276" w:lineRule="auto"/>
        <w:jc w:val="both"/>
        <w:rPr>
          <w:b/>
        </w:rPr>
      </w:pPr>
      <w:r w:rsidRPr="00377AFE">
        <w:rPr>
          <w:b/>
        </w:rPr>
        <w:t>Награждение</w:t>
      </w:r>
    </w:p>
    <w:p w:rsidR="002F5F5A" w:rsidRPr="002F5F5A" w:rsidRDefault="002F5F5A" w:rsidP="00377AFE">
      <w:pPr>
        <w:pStyle w:val="a3"/>
        <w:spacing w:after="0" w:line="276" w:lineRule="auto"/>
        <w:ind w:left="360"/>
        <w:jc w:val="both"/>
        <w:rPr>
          <w:b/>
          <w:u w:val="single"/>
        </w:rPr>
      </w:pPr>
      <w:r w:rsidRPr="002F5F5A">
        <w:rPr>
          <w:b/>
          <w:u w:val="single"/>
        </w:rPr>
        <w:t>Открытый турнир</w:t>
      </w:r>
    </w:p>
    <w:p w:rsidR="00E22872" w:rsidRPr="008A42AA" w:rsidRDefault="00E22872" w:rsidP="008A42AA">
      <w:pPr>
        <w:pStyle w:val="a3"/>
        <w:spacing w:after="0" w:line="276" w:lineRule="auto"/>
        <w:ind w:left="360"/>
        <w:jc w:val="both"/>
      </w:pPr>
      <w:r>
        <w:t>Га</w:t>
      </w:r>
      <w:r w:rsidR="00FD2AC9">
        <w:t xml:space="preserve">рантированный призовой фонд </w:t>
      </w:r>
      <w:r w:rsidR="008A42AA">
        <w:t>–</w:t>
      </w:r>
      <w:r w:rsidR="00FD2AC9">
        <w:t xml:space="preserve"> 6</w:t>
      </w:r>
      <w:r w:rsidR="00945969">
        <w:t>0</w:t>
      </w:r>
      <w:r>
        <w:t xml:space="preserve"> 000 р. Призовой фонд формируется следующим образом: 40 000 рублей предоставляется за сч</w:t>
      </w:r>
      <w:r w:rsidR="008A42AA">
        <w:t>ё</w:t>
      </w:r>
      <w:r>
        <w:t xml:space="preserve">т спонсорских взносов АНО </w:t>
      </w:r>
      <w:r w:rsidR="008A42AA">
        <w:t>«</w:t>
      </w:r>
      <w:r>
        <w:t>Глобальные технологии образования</w:t>
      </w:r>
      <w:r w:rsidR="008A42AA">
        <w:t>»</w:t>
      </w:r>
      <w:r>
        <w:t xml:space="preserve"> + 50 </w:t>
      </w:r>
      <w:r w:rsidRPr="008A42AA">
        <w:rPr>
          <w:bCs/>
          <w:iCs/>
        </w:rPr>
        <w:t>%</w:t>
      </w:r>
      <w:r w:rsidRPr="008A42AA">
        <w:t xml:space="preserve"> </w:t>
      </w:r>
      <w:r>
        <w:t>от взносов участников. (Приложение 2)</w:t>
      </w:r>
    </w:p>
    <w:p w:rsidR="00E22872" w:rsidRPr="00B12A72" w:rsidRDefault="00E22872" w:rsidP="00377AFE">
      <w:pPr>
        <w:spacing w:after="0" w:line="276" w:lineRule="auto"/>
        <w:ind w:left="360"/>
        <w:jc w:val="both"/>
        <w:rPr>
          <w:b/>
          <w:u w:val="single"/>
        </w:rPr>
      </w:pPr>
      <w:r w:rsidRPr="00B12A72">
        <w:rPr>
          <w:b/>
          <w:u w:val="single"/>
        </w:rPr>
        <w:t>ДЕТСКИЙ ТУРНИР:</w:t>
      </w:r>
    </w:p>
    <w:p w:rsidR="00E22872" w:rsidRPr="001C08D6" w:rsidRDefault="00E22872" w:rsidP="00377AFE">
      <w:pPr>
        <w:spacing w:after="0" w:line="276" w:lineRule="auto"/>
        <w:ind w:left="360"/>
        <w:jc w:val="both"/>
        <w:rPr>
          <w:b/>
          <w:i/>
        </w:rPr>
      </w:pPr>
      <w:r w:rsidRPr="001C08D6">
        <w:rPr>
          <w:b/>
          <w:i/>
        </w:rPr>
        <w:t>Зач</w:t>
      </w:r>
      <w:r w:rsidR="008A42AA">
        <w:rPr>
          <w:b/>
          <w:i/>
        </w:rPr>
        <w:t>ё</w:t>
      </w:r>
      <w:r w:rsidRPr="001C08D6">
        <w:rPr>
          <w:b/>
          <w:i/>
        </w:rPr>
        <w:t>т по категории детей 2007-08гг.:</w:t>
      </w:r>
    </w:p>
    <w:p w:rsidR="00E22872" w:rsidRPr="001C08D6" w:rsidRDefault="00E22872" w:rsidP="00377AFE">
      <w:pPr>
        <w:spacing w:after="0" w:line="276" w:lineRule="auto"/>
        <w:ind w:left="360"/>
        <w:jc w:val="both"/>
      </w:pPr>
      <w:r w:rsidRPr="001C08D6">
        <w:rPr>
          <w:bCs/>
        </w:rPr>
        <w:t xml:space="preserve">1 место: 1 сертификат на проживание </w:t>
      </w:r>
      <w:r w:rsidRPr="001C08D6">
        <w:t xml:space="preserve">на 1 сутки в одной из гостиниц </w:t>
      </w:r>
      <w:proofErr w:type="spellStart"/>
      <w:r w:rsidRPr="001C08D6">
        <w:t>ЭТНОМИРа</w:t>
      </w:r>
      <w:proofErr w:type="spellEnd"/>
      <w:r w:rsidRPr="001C08D6">
        <w:t xml:space="preserve"> с д</w:t>
      </w:r>
      <w:r w:rsidR="001C08D6" w:rsidRPr="001C08D6">
        <w:t>вухместным размещением</w:t>
      </w:r>
      <w:r w:rsidRPr="001C08D6">
        <w:rPr>
          <w:color w:val="FF0000"/>
        </w:rPr>
        <w:t xml:space="preserve"> </w:t>
      </w:r>
      <w:r w:rsidRPr="001C08D6">
        <w:t>с включ</w:t>
      </w:r>
      <w:r w:rsidR="008A42AA">
        <w:t>ё</w:t>
      </w:r>
      <w:r w:rsidRPr="001C08D6">
        <w:t>нными завтраками, на период проживания предоставляется бесплатное посещение экскурсий и мастер-классов по программе дня.</w:t>
      </w:r>
    </w:p>
    <w:p w:rsidR="00E22872" w:rsidRPr="001C08D6" w:rsidRDefault="00E22872" w:rsidP="00377AFE">
      <w:pPr>
        <w:spacing w:after="0" w:line="276" w:lineRule="auto"/>
        <w:ind w:left="360"/>
        <w:jc w:val="both"/>
      </w:pPr>
      <w:r w:rsidRPr="001C08D6">
        <w:rPr>
          <w:bCs/>
        </w:rPr>
        <w:t xml:space="preserve">2 место: 1 сертификат на бесплатный вход </w:t>
      </w:r>
      <w:r w:rsidR="001C08D6" w:rsidRPr="001C08D6">
        <w:t>в парк на 4 человека</w:t>
      </w:r>
      <w:r w:rsidRPr="001C08D6">
        <w:t>.</w:t>
      </w:r>
    </w:p>
    <w:p w:rsidR="00E22872" w:rsidRPr="001C08D6" w:rsidRDefault="00E22872" w:rsidP="00377AFE">
      <w:pPr>
        <w:spacing w:after="0" w:line="276" w:lineRule="auto"/>
        <w:ind w:left="360"/>
        <w:jc w:val="both"/>
      </w:pPr>
      <w:r w:rsidRPr="001C08D6">
        <w:rPr>
          <w:bCs/>
        </w:rPr>
        <w:t xml:space="preserve">3 место: 1 сертификат на бесплатный вход в </w:t>
      </w:r>
      <w:r w:rsidR="001C08D6" w:rsidRPr="001C08D6">
        <w:t>парк на 2 человека</w:t>
      </w:r>
      <w:r w:rsidRPr="001C08D6">
        <w:t>.</w:t>
      </w:r>
    </w:p>
    <w:p w:rsidR="00E22872" w:rsidRPr="001C08D6" w:rsidRDefault="00E22872" w:rsidP="00377AFE">
      <w:pPr>
        <w:spacing w:after="0" w:line="276" w:lineRule="auto"/>
        <w:ind w:left="360"/>
        <w:jc w:val="both"/>
        <w:rPr>
          <w:b/>
          <w:i/>
        </w:rPr>
      </w:pPr>
      <w:r w:rsidRPr="001C08D6">
        <w:rPr>
          <w:b/>
          <w:i/>
        </w:rPr>
        <w:t>Зач</w:t>
      </w:r>
      <w:r w:rsidR="008A42AA">
        <w:rPr>
          <w:b/>
          <w:i/>
        </w:rPr>
        <w:t>ё</w:t>
      </w:r>
      <w:r w:rsidRPr="001C08D6">
        <w:rPr>
          <w:b/>
          <w:i/>
        </w:rPr>
        <w:t>т по</w:t>
      </w:r>
      <w:r w:rsidR="001C08D6" w:rsidRPr="001C08D6">
        <w:rPr>
          <w:b/>
          <w:i/>
        </w:rPr>
        <w:t xml:space="preserve"> категори</w:t>
      </w:r>
      <w:r w:rsidR="00FD2AC9">
        <w:rPr>
          <w:b/>
          <w:i/>
        </w:rPr>
        <w:t>и детей 2009-</w:t>
      </w:r>
      <w:r w:rsidR="001C08D6" w:rsidRPr="001C08D6">
        <w:rPr>
          <w:b/>
          <w:i/>
        </w:rPr>
        <w:t>10гг.</w:t>
      </w:r>
      <w:r w:rsidRPr="001C08D6">
        <w:rPr>
          <w:b/>
          <w:i/>
        </w:rPr>
        <w:t>:</w:t>
      </w:r>
    </w:p>
    <w:p w:rsidR="00E22872" w:rsidRPr="001C08D6" w:rsidRDefault="00E22872" w:rsidP="00377AFE">
      <w:pPr>
        <w:spacing w:after="0" w:line="276" w:lineRule="auto"/>
        <w:ind w:left="360"/>
        <w:jc w:val="both"/>
      </w:pPr>
      <w:r w:rsidRPr="001C08D6">
        <w:rPr>
          <w:bCs/>
        </w:rPr>
        <w:t xml:space="preserve">1 место: 1 сертификат на бесплатный вход в парк на 4 </w:t>
      </w:r>
      <w:r w:rsidR="001C08D6" w:rsidRPr="001C08D6">
        <w:t>человека</w:t>
      </w:r>
      <w:r w:rsidRPr="001C08D6">
        <w:t>.</w:t>
      </w:r>
    </w:p>
    <w:p w:rsidR="00E22872" w:rsidRPr="001C08D6" w:rsidRDefault="00E22872" w:rsidP="00377AFE">
      <w:pPr>
        <w:spacing w:after="0" w:line="276" w:lineRule="auto"/>
        <w:ind w:left="360"/>
        <w:jc w:val="both"/>
      </w:pPr>
      <w:r w:rsidRPr="001C08D6">
        <w:rPr>
          <w:bCs/>
        </w:rPr>
        <w:t xml:space="preserve">2 место: 1 сертификат на бесплатный вход в парк </w:t>
      </w:r>
      <w:r w:rsidR="001C08D6" w:rsidRPr="001C08D6">
        <w:t>на 2 человек</w:t>
      </w:r>
      <w:r w:rsidRPr="001C08D6">
        <w:t>.</w:t>
      </w:r>
    </w:p>
    <w:p w:rsidR="001C08D6" w:rsidRPr="001C08D6" w:rsidRDefault="00E22872" w:rsidP="001C08D6">
      <w:pPr>
        <w:spacing w:after="0" w:line="276" w:lineRule="auto"/>
        <w:ind w:left="360"/>
        <w:jc w:val="both"/>
      </w:pPr>
      <w:r w:rsidRPr="001C08D6">
        <w:rPr>
          <w:bCs/>
        </w:rPr>
        <w:t xml:space="preserve">3 место: 1 сертификат на бесплатный вход в парк </w:t>
      </w:r>
      <w:r w:rsidR="001C08D6" w:rsidRPr="001C08D6">
        <w:t>на 2 человек.</w:t>
      </w:r>
    </w:p>
    <w:p w:rsidR="001C08D6" w:rsidRPr="008C0CD8" w:rsidRDefault="001C08D6" w:rsidP="001C08D6">
      <w:pPr>
        <w:spacing w:after="0" w:line="276" w:lineRule="auto"/>
        <w:ind w:left="360"/>
        <w:jc w:val="both"/>
        <w:rPr>
          <w:b/>
          <w:i/>
        </w:rPr>
      </w:pPr>
      <w:r w:rsidRPr="008C0CD8">
        <w:rPr>
          <w:b/>
          <w:i/>
        </w:rPr>
        <w:t>Зач</w:t>
      </w:r>
      <w:r w:rsidR="008A42AA">
        <w:rPr>
          <w:b/>
          <w:i/>
        </w:rPr>
        <w:t>ё</w:t>
      </w:r>
      <w:r w:rsidRPr="008C0CD8">
        <w:rPr>
          <w:b/>
          <w:i/>
        </w:rPr>
        <w:t>т по категории детей 2011г и моложе:</w:t>
      </w:r>
    </w:p>
    <w:p w:rsidR="001C08D6" w:rsidRPr="001C08D6" w:rsidRDefault="001C08D6" w:rsidP="001C08D6">
      <w:pPr>
        <w:spacing w:after="0" w:line="276" w:lineRule="auto"/>
        <w:ind w:left="360"/>
        <w:jc w:val="both"/>
      </w:pPr>
      <w:r w:rsidRPr="001C08D6">
        <w:rPr>
          <w:bCs/>
        </w:rPr>
        <w:t xml:space="preserve">1 место: 1 сертификат на бесплатный вход в парк на 4 </w:t>
      </w:r>
      <w:r w:rsidRPr="001C08D6">
        <w:t>человека.</w:t>
      </w:r>
    </w:p>
    <w:p w:rsidR="001C08D6" w:rsidRPr="001C08D6" w:rsidRDefault="001C08D6" w:rsidP="001C08D6">
      <w:pPr>
        <w:spacing w:after="0" w:line="276" w:lineRule="auto"/>
        <w:ind w:left="360"/>
        <w:jc w:val="both"/>
      </w:pPr>
      <w:r w:rsidRPr="001C08D6">
        <w:rPr>
          <w:bCs/>
        </w:rPr>
        <w:t xml:space="preserve">2 место: 1 сертификат на бесплатный вход в парк </w:t>
      </w:r>
      <w:r w:rsidRPr="001C08D6">
        <w:t>на 2 человек.</w:t>
      </w:r>
    </w:p>
    <w:p w:rsidR="001C08D6" w:rsidRPr="001C08D6" w:rsidRDefault="001C08D6" w:rsidP="001C08D6">
      <w:pPr>
        <w:spacing w:after="0" w:line="276" w:lineRule="auto"/>
        <w:ind w:left="360"/>
        <w:jc w:val="both"/>
      </w:pPr>
      <w:r w:rsidRPr="001C08D6">
        <w:rPr>
          <w:bCs/>
        </w:rPr>
        <w:t xml:space="preserve">3 место: 1 сертификат на бесплатный вход в парк </w:t>
      </w:r>
      <w:r w:rsidRPr="001C08D6">
        <w:t>на 2 человек.</w:t>
      </w:r>
    </w:p>
    <w:p w:rsidR="001C08D6" w:rsidRPr="001C08D6" w:rsidRDefault="001C08D6" w:rsidP="001C08D6">
      <w:pPr>
        <w:spacing w:after="0" w:line="276" w:lineRule="auto"/>
        <w:ind w:left="360"/>
        <w:jc w:val="both"/>
      </w:pPr>
    </w:p>
    <w:p w:rsidR="00377AFE" w:rsidRDefault="00D86990" w:rsidP="00A344F9">
      <w:pPr>
        <w:pStyle w:val="a3"/>
        <w:numPr>
          <w:ilvl w:val="0"/>
          <w:numId w:val="8"/>
        </w:numPr>
        <w:spacing w:after="0" w:line="276" w:lineRule="auto"/>
        <w:jc w:val="both"/>
        <w:rPr>
          <w:b/>
        </w:rPr>
      </w:pPr>
      <w:r w:rsidRPr="00404ABF">
        <w:rPr>
          <w:b/>
        </w:rPr>
        <w:t>Финансирование</w:t>
      </w:r>
    </w:p>
    <w:p w:rsidR="00D86990" w:rsidRPr="00377AFE" w:rsidRDefault="00D86990" w:rsidP="00377AFE">
      <w:pPr>
        <w:pStyle w:val="a3"/>
        <w:spacing w:after="0" w:line="276" w:lineRule="auto"/>
        <w:ind w:left="360"/>
        <w:jc w:val="both"/>
        <w:rPr>
          <w:b/>
        </w:rPr>
      </w:pPr>
      <w:r>
        <w:t xml:space="preserve">Финансирование осуществляет </w:t>
      </w:r>
      <w:r w:rsidR="003213BA">
        <w:t xml:space="preserve">Международный общественный благотворительный фонд </w:t>
      </w:r>
      <w:r>
        <w:t>«</w:t>
      </w:r>
      <w:r w:rsidR="003213BA">
        <w:t>Диалог Культур – Единый Мир</w:t>
      </w:r>
      <w:r>
        <w:t>».</w:t>
      </w:r>
    </w:p>
    <w:p w:rsidR="00377AFE" w:rsidRDefault="00D86990" w:rsidP="00A344F9">
      <w:pPr>
        <w:pStyle w:val="a3"/>
        <w:numPr>
          <w:ilvl w:val="0"/>
          <w:numId w:val="8"/>
        </w:numPr>
        <w:spacing w:after="0" w:line="276" w:lineRule="auto"/>
        <w:jc w:val="both"/>
        <w:rPr>
          <w:b/>
        </w:rPr>
      </w:pPr>
      <w:r w:rsidRPr="00052C9B">
        <w:rPr>
          <w:b/>
        </w:rPr>
        <w:t xml:space="preserve"> Контакты</w:t>
      </w:r>
    </w:p>
    <w:p w:rsidR="001C08D6" w:rsidRDefault="001C08D6" w:rsidP="001C08D6">
      <w:pPr>
        <w:pStyle w:val="a3"/>
        <w:spacing w:after="0" w:line="276" w:lineRule="auto"/>
        <w:ind w:left="360"/>
        <w:jc w:val="both"/>
        <w:rPr>
          <w:b/>
        </w:rPr>
      </w:pPr>
      <w:r>
        <w:t xml:space="preserve">Галанов Александр </w:t>
      </w:r>
      <w:r w:rsidRPr="00377AFE">
        <w:rPr>
          <w:b/>
        </w:rPr>
        <w:t>+79611222518</w:t>
      </w:r>
    </w:p>
    <w:p w:rsidR="009C3A97" w:rsidRPr="00377AFE" w:rsidRDefault="00D86990" w:rsidP="00377AFE">
      <w:pPr>
        <w:pStyle w:val="a3"/>
        <w:spacing w:after="0" w:line="276" w:lineRule="auto"/>
        <w:ind w:left="360"/>
        <w:jc w:val="both"/>
        <w:rPr>
          <w:b/>
        </w:rPr>
      </w:pPr>
      <w:proofErr w:type="gramStart"/>
      <w:r>
        <w:t>Полн</w:t>
      </w:r>
      <w:r w:rsidR="00377AFE">
        <w:t>ую</w:t>
      </w:r>
      <w:proofErr w:type="gramEnd"/>
      <w:r>
        <w:t xml:space="preserve"> информация о Турнире, а также фотоотч</w:t>
      </w:r>
      <w:r w:rsidR="008A42AA">
        <w:t>ё</w:t>
      </w:r>
      <w:r>
        <w:t>т можно найти на официаль</w:t>
      </w:r>
      <w:r w:rsidR="009C3A97">
        <w:t xml:space="preserve">ных сайтах соревнований – </w:t>
      </w:r>
      <w:hyperlink r:id="rId11" w:history="1">
        <w:r w:rsidR="009C3A97" w:rsidRPr="009A648E">
          <w:rPr>
            <w:rStyle w:val="a4"/>
            <w:lang w:val="en-US"/>
          </w:rPr>
          <w:t>www</w:t>
        </w:r>
        <w:r w:rsidR="009C3A97" w:rsidRPr="00793D45">
          <w:rPr>
            <w:rStyle w:val="a4"/>
          </w:rPr>
          <w:t>.</w:t>
        </w:r>
        <w:r w:rsidR="009C3A97" w:rsidRPr="009A648E">
          <w:rPr>
            <w:rStyle w:val="a4"/>
            <w:lang w:val="en-US"/>
          </w:rPr>
          <w:t>kalugachess</w:t>
        </w:r>
        <w:r w:rsidR="009C3A97" w:rsidRPr="00793D45">
          <w:rPr>
            <w:rStyle w:val="a4"/>
          </w:rPr>
          <w:t>.</w:t>
        </w:r>
        <w:r w:rsidR="009C3A97" w:rsidRPr="009A648E">
          <w:rPr>
            <w:rStyle w:val="a4"/>
            <w:lang w:val="en-US"/>
          </w:rPr>
          <w:t>ru</w:t>
        </w:r>
      </w:hyperlink>
      <w:r w:rsidR="009C3A97">
        <w:t xml:space="preserve">, </w:t>
      </w:r>
      <w:hyperlink r:id="rId12" w:history="1">
        <w:r w:rsidR="009C3A97" w:rsidRPr="009A3C35">
          <w:rPr>
            <w:rStyle w:val="a4"/>
            <w:lang w:val="en-US"/>
          </w:rPr>
          <w:t>www</w:t>
        </w:r>
        <w:r w:rsidR="009C3A97" w:rsidRPr="00F32DF2">
          <w:rPr>
            <w:rStyle w:val="a4"/>
          </w:rPr>
          <w:t>.</w:t>
        </w:r>
        <w:r w:rsidR="009C3A97" w:rsidRPr="009A3C35">
          <w:rPr>
            <w:rStyle w:val="a4"/>
            <w:lang w:val="en-US"/>
          </w:rPr>
          <w:t>obninskchess</w:t>
        </w:r>
        <w:r w:rsidR="009C3A97" w:rsidRPr="00F32DF2">
          <w:rPr>
            <w:rStyle w:val="a4"/>
          </w:rPr>
          <w:t>.</w:t>
        </w:r>
        <w:r w:rsidR="009C3A97" w:rsidRPr="009A3C35">
          <w:rPr>
            <w:rStyle w:val="a4"/>
            <w:lang w:val="en-US"/>
          </w:rPr>
          <w:t>ru</w:t>
        </w:r>
      </w:hyperlink>
      <w:r w:rsidR="009C3A97">
        <w:t xml:space="preserve">, </w:t>
      </w:r>
      <w:hyperlink r:id="rId13" w:history="1">
        <w:r w:rsidR="009C3A97" w:rsidRPr="002C67F2">
          <w:rPr>
            <w:rStyle w:val="a4"/>
            <w:lang w:val="en-US"/>
          </w:rPr>
          <w:t>www</w:t>
        </w:r>
        <w:r w:rsidR="009C3A97" w:rsidRPr="002C67F2">
          <w:rPr>
            <w:rStyle w:val="a4"/>
          </w:rPr>
          <w:t>.</w:t>
        </w:r>
        <w:r w:rsidR="009C3A97" w:rsidRPr="002C67F2">
          <w:rPr>
            <w:rStyle w:val="a4"/>
            <w:lang w:val="en-US"/>
          </w:rPr>
          <w:t>ethnomir</w:t>
        </w:r>
        <w:r w:rsidR="009C3A97" w:rsidRPr="00515D84">
          <w:rPr>
            <w:rStyle w:val="a4"/>
          </w:rPr>
          <w:t>.</w:t>
        </w:r>
        <w:r w:rsidR="009C3A97" w:rsidRPr="002C67F2">
          <w:rPr>
            <w:rStyle w:val="a4"/>
            <w:lang w:val="en-US"/>
          </w:rPr>
          <w:t>ru</w:t>
        </w:r>
      </w:hyperlink>
      <w:r w:rsidR="009C3A97" w:rsidRPr="00515D84">
        <w:t xml:space="preserve">, </w:t>
      </w:r>
      <w:hyperlink r:id="rId14" w:history="1">
        <w:r w:rsidR="009C3A97" w:rsidRPr="002C67F2">
          <w:rPr>
            <w:rStyle w:val="a4"/>
            <w:lang w:val="en-US"/>
          </w:rPr>
          <w:t>www</w:t>
        </w:r>
        <w:r w:rsidR="009C3A97" w:rsidRPr="002C67F2">
          <w:rPr>
            <w:rStyle w:val="a4"/>
          </w:rPr>
          <w:t>.</w:t>
        </w:r>
        <w:r w:rsidR="009C3A97" w:rsidRPr="002C67F2">
          <w:rPr>
            <w:rStyle w:val="a4"/>
            <w:lang w:val="en-US"/>
          </w:rPr>
          <w:t>ethnoworld</w:t>
        </w:r>
        <w:r w:rsidR="009C3A97" w:rsidRPr="002C67F2">
          <w:rPr>
            <w:rStyle w:val="a4"/>
          </w:rPr>
          <w:t>.</w:t>
        </w:r>
        <w:proofErr w:type="spellStart"/>
        <w:r w:rsidR="009C3A97" w:rsidRPr="002C67F2">
          <w:rPr>
            <w:rStyle w:val="a4"/>
            <w:lang w:val="en-US"/>
          </w:rPr>
          <w:t>ru</w:t>
        </w:r>
        <w:proofErr w:type="spellEnd"/>
      </w:hyperlink>
    </w:p>
    <w:p w:rsidR="009C3A97" w:rsidRDefault="009C3A97" w:rsidP="00A344F9">
      <w:pPr>
        <w:spacing w:after="0" w:line="276" w:lineRule="auto"/>
        <w:jc w:val="both"/>
      </w:pPr>
    </w:p>
    <w:p w:rsidR="00416ED6" w:rsidRDefault="00416ED6">
      <w:r>
        <w:br w:type="page"/>
      </w:r>
    </w:p>
    <w:p w:rsidR="00052C9B" w:rsidRDefault="009C3A97" w:rsidP="00377AFE">
      <w:pPr>
        <w:spacing w:after="0" w:line="276" w:lineRule="auto"/>
        <w:jc w:val="right"/>
        <w:rPr>
          <w:b/>
          <w:sz w:val="32"/>
          <w:szCs w:val="32"/>
        </w:rPr>
      </w:pPr>
      <w:r>
        <w:lastRenderedPageBreak/>
        <w:t xml:space="preserve">ПРИЛОЖЕНИЕ 1 </w:t>
      </w:r>
    </w:p>
    <w:p w:rsidR="00052C9B" w:rsidRDefault="00052C9B" w:rsidP="00A344F9">
      <w:pPr>
        <w:spacing w:after="0" w:line="276" w:lineRule="auto"/>
        <w:jc w:val="center"/>
        <w:rPr>
          <w:b/>
          <w:sz w:val="32"/>
          <w:szCs w:val="32"/>
        </w:rPr>
      </w:pPr>
    </w:p>
    <w:p w:rsidR="009C3A97" w:rsidRPr="00377AFE" w:rsidRDefault="009C3A97" w:rsidP="00A344F9">
      <w:pPr>
        <w:spacing w:after="0" w:line="276" w:lineRule="auto"/>
        <w:jc w:val="center"/>
        <w:rPr>
          <w:b/>
        </w:rPr>
      </w:pPr>
      <w:r w:rsidRPr="00377AFE">
        <w:rPr>
          <w:b/>
        </w:rPr>
        <w:t>ЗАЯВКА</w:t>
      </w:r>
    </w:p>
    <w:p w:rsidR="00052C9B" w:rsidRPr="00377AFE" w:rsidRDefault="009C3A97" w:rsidP="00A344F9">
      <w:pPr>
        <w:spacing w:after="0" w:line="276" w:lineRule="auto"/>
        <w:jc w:val="center"/>
        <w:rPr>
          <w:b/>
        </w:rPr>
      </w:pPr>
      <w:r w:rsidRPr="00377AFE">
        <w:rPr>
          <w:b/>
        </w:rPr>
        <w:t>на участие в</w:t>
      </w:r>
      <w:r w:rsidR="008A42AA">
        <w:rPr>
          <w:b/>
        </w:rPr>
        <w:t>о</w:t>
      </w:r>
      <w:r w:rsidRPr="00377AFE">
        <w:rPr>
          <w:b/>
        </w:rPr>
        <w:t xml:space="preserve"> Всероссийском шахматном турнире «ЭТНОМИР» </w:t>
      </w:r>
    </w:p>
    <w:p w:rsidR="009C3A97" w:rsidRPr="00377AFE" w:rsidRDefault="009C3A97" w:rsidP="00A344F9">
      <w:pPr>
        <w:spacing w:after="0" w:line="276" w:lineRule="auto"/>
        <w:jc w:val="center"/>
        <w:rPr>
          <w:b/>
        </w:rPr>
      </w:pPr>
      <w:r w:rsidRPr="00377AFE">
        <w:rPr>
          <w:b/>
        </w:rPr>
        <w:t>2</w:t>
      </w:r>
      <w:r w:rsidR="002F5F5A">
        <w:rPr>
          <w:b/>
        </w:rPr>
        <w:t>0</w:t>
      </w:r>
      <w:r w:rsidR="008A42AA">
        <w:rPr>
          <w:b/>
        </w:rPr>
        <w:t xml:space="preserve"> </w:t>
      </w:r>
      <w:r w:rsidR="002F5F5A">
        <w:rPr>
          <w:b/>
        </w:rPr>
        <w:t>января</w:t>
      </w:r>
      <w:r w:rsidRPr="00377AFE">
        <w:rPr>
          <w:b/>
        </w:rPr>
        <w:t xml:space="preserve"> 201</w:t>
      </w:r>
      <w:r w:rsidR="002F5F5A">
        <w:rPr>
          <w:b/>
        </w:rPr>
        <w:t>9</w:t>
      </w:r>
      <w:r w:rsidRPr="00377AFE">
        <w:rPr>
          <w:b/>
        </w:rPr>
        <w:t xml:space="preserve"> года</w:t>
      </w:r>
    </w:p>
    <w:p w:rsidR="009C3A97" w:rsidRPr="00377AFE" w:rsidRDefault="009C3A97" w:rsidP="00A344F9">
      <w:pPr>
        <w:spacing w:after="0" w:line="276" w:lineRule="auto"/>
        <w:jc w:val="center"/>
        <w:rPr>
          <w:b/>
        </w:rPr>
      </w:pPr>
    </w:p>
    <w:tbl>
      <w:tblPr>
        <w:tblStyle w:val="a5"/>
        <w:tblW w:w="10490" w:type="dxa"/>
        <w:jc w:val="center"/>
        <w:tblInd w:w="-743" w:type="dxa"/>
        <w:tblLook w:val="04A0" w:firstRow="1" w:lastRow="0" w:firstColumn="1" w:lastColumn="0" w:noHBand="0" w:noVBand="1"/>
      </w:tblPr>
      <w:tblGrid>
        <w:gridCol w:w="567"/>
        <w:gridCol w:w="2411"/>
        <w:gridCol w:w="7512"/>
      </w:tblGrid>
      <w:tr w:rsidR="009C3A97" w:rsidRPr="00377AFE" w:rsidTr="00377AFE">
        <w:trPr>
          <w:jc w:val="center"/>
        </w:trPr>
        <w:tc>
          <w:tcPr>
            <w:tcW w:w="567" w:type="dxa"/>
            <w:shd w:val="clear" w:color="auto" w:fill="F2F2F2" w:themeFill="background1" w:themeFillShade="F2"/>
          </w:tcPr>
          <w:p w:rsidR="009C3A97" w:rsidRPr="00377AFE" w:rsidRDefault="009C3A97" w:rsidP="00A344F9">
            <w:pPr>
              <w:spacing w:line="276" w:lineRule="auto"/>
              <w:ind w:firstLine="0"/>
              <w:jc w:val="center"/>
              <w:rPr>
                <w:b/>
                <w:sz w:val="22"/>
              </w:rPr>
            </w:pPr>
            <w:r w:rsidRPr="00377AFE">
              <w:rPr>
                <w:b/>
                <w:sz w:val="22"/>
              </w:rPr>
              <w:t>№</w:t>
            </w:r>
          </w:p>
        </w:tc>
        <w:tc>
          <w:tcPr>
            <w:tcW w:w="2411" w:type="dxa"/>
            <w:shd w:val="clear" w:color="auto" w:fill="F2F2F2" w:themeFill="background1" w:themeFillShade="F2"/>
          </w:tcPr>
          <w:p w:rsidR="009C3A97" w:rsidRPr="00377AFE" w:rsidRDefault="009C3A97" w:rsidP="00A344F9">
            <w:pPr>
              <w:spacing w:line="276" w:lineRule="auto"/>
              <w:ind w:firstLine="0"/>
              <w:jc w:val="center"/>
              <w:rPr>
                <w:rFonts w:asciiTheme="minorHAnsi" w:hAnsiTheme="minorHAnsi"/>
                <w:b/>
                <w:sz w:val="22"/>
              </w:rPr>
            </w:pPr>
            <w:r w:rsidRPr="00377AFE">
              <w:rPr>
                <w:rFonts w:asciiTheme="minorHAnsi" w:hAnsiTheme="minorHAnsi"/>
                <w:b/>
                <w:sz w:val="22"/>
              </w:rPr>
              <w:t>Наименование</w:t>
            </w:r>
          </w:p>
        </w:tc>
        <w:tc>
          <w:tcPr>
            <w:tcW w:w="7512" w:type="dxa"/>
            <w:shd w:val="clear" w:color="auto" w:fill="F2F2F2" w:themeFill="background1" w:themeFillShade="F2"/>
          </w:tcPr>
          <w:p w:rsidR="009C3A97" w:rsidRPr="00377AFE" w:rsidRDefault="009C3A97" w:rsidP="00A344F9">
            <w:pPr>
              <w:spacing w:line="276" w:lineRule="auto"/>
              <w:ind w:firstLine="0"/>
              <w:jc w:val="center"/>
              <w:rPr>
                <w:rFonts w:asciiTheme="minorHAnsi" w:hAnsiTheme="minorHAnsi"/>
                <w:b/>
                <w:sz w:val="22"/>
              </w:rPr>
            </w:pPr>
            <w:r w:rsidRPr="00377AFE">
              <w:rPr>
                <w:rFonts w:asciiTheme="minorHAnsi" w:hAnsiTheme="minorHAnsi"/>
                <w:b/>
                <w:sz w:val="22"/>
              </w:rPr>
              <w:t>Данные</w:t>
            </w:r>
          </w:p>
        </w:tc>
      </w:tr>
      <w:tr w:rsidR="009C3A97" w:rsidRPr="00377AFE" w:rsidTr="00377AFE">
        <w:trPr>
          <w:jc w:val="center"/>
        </w:trPr>
        <w:tc>
          <w:tcPr>
            <w:tcW w:w="567" w:type="dxa"/>
          </w:tcPr>
          <w:p w:rsidR="009C3A97" w:rsidRPr="00377AFE" w:rsidRDefault="009C3A97" w:rsidP="00A344F9">
            <w:pPr>
              <w:spacing w:line="276" w:lineRule="auto"/>
              <w:ind w:firstLine="0"/>
              <w:jc w:val="center"/>
              <w:rPr>
                <w:sz w:val="22"/>
              </w:rPr>
            </w:pPr>
            <w:r w:rsidRPr="00377AFE">
              <w:rPr>
                <w:sz w:val="22"/>
              </w:rPr>
              <w:t>1</w:t>
            </w:r>
          </w:p>
          <w:p w:rsidR="009C3A97" w:rsidRPr="00377AFE" w:rsidRDefault="009C3A97" w:rsidP="00A344F9">
            <w:pPr>
              <w:spacing w:line="276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411" w:type="dxa"/>
            <w:vAlign w:val="center"/>
          </w:tcPr>
          <w:p w:rsidR="009C3A97" w:rsidRPr="00377AFE" w:rsidRDefault="009C3A97" w:rsidP="00A344F9">
            <w:pPr>
              <w:spacing w:line="276" w:lineRule="auto"/>
              <w:ind w:firstLine="0"/>
              <w:jc w:val="left"/>
              <w:rPr>
                <w:rFonts w:asciiTheme="minorHAnsi" w:hAnsiTheme="minorHAnsi"/>
                <w:sz w:val="22"/>
              </w:rPr>
            </w:pPr>
            <w:r w:rsidRPr="00377AFE">
              <w:rPr>
                <w:rFonts w:asciiTheme="minorHAnsi" w:hAnsiTheme="minorHAnsi"/>
                <w:sz w:val="22"/>
              </w:rPr>
              <w:t>ФИО</w:t>
            </w:r>
          </w:p>
        </w:tc>
        <w:tc>
          <w:tcPr>
            <w:tcW w:w="7512" w:type="dxa"/>
          </w:tcPr>
          <w:p w:rsidR="009C3A97" w:rsidRPr="00377AFE" w:rsidRDefault="009C3A97" w:rsidP="00A344F9">
            <w:pPr>
              <w:spacing w:line="276" w:lineRule="auto"/>
              <w:ind w:firstLine="0"/>
              <w:rPr>
                <w:rFonts w:asciiTheme="minorHAnsi" w:hAnsiTheme="minorHAnsi"/>
                <w:sz w:val="22"/>
              </w:rPr>
            </w:pPr>
          </w:p>
        </w:tc>
      </w:tr>
      <w:tr w:rsidR="009C3A97" w:rsidRPr="00377AFE" w:rsidTr="00377AFE">
        <w:trPr>
          <w:jc w:val="center"/>
        </w:trPr>
        <w:tc>
          <w:tcPr>
            <w:tcW w:w="567" w:type="dxa"/>
          </w:tcPr>
          <w:p w:rsidR="009C3A97" w:rsidRPr="00377AFE" w:rsidRDefault="009C3A97" w:rsidP="00A344F9">
            <w:pPr>
              <w:spacing w:line="276" w:lineRule="auto"/>
              <w:ind w:firstLine="0"/>
              <w:jc w:val="center"/>
              <w:rPr>
                <w:sz w:val="22"/>
              </w:rPr>
            </w:pPr>
            <w:r w:rsidRPr="00377AFE">
              <w:rPr>
                <w:sz w:val="22"/>
              </w:rPr>
              <w:t>2</w:t>
            </w:r>
          </w:p>
        </w:tc>
        <w:tc>
          <w:tcPr>
            <w:tcW w:w="2411" w:type="dxa"/>
          </w:tcPr>
          <w:p w:rsidR="009C3A97" w:rsidRPr="00377AFE" w:rsidRDefault="00DC5495" w:rsidP="00377AFE">
            <w:pPr>
              <w:spacing w:before="120" w:after="120" w:line="276" w:lineRule="auto"/>
              <w:ind w:firstLine="0"/>
              <w:jc w:val="left"/>
              <w:rPr>
                <w:rFonts w:asciiTheme="minorHAnsi" w:hAnsiTheme="minorHAnsi"/>
                <w:sz w:val="22"/>
                <w:lang w:val="en-US"/>
              </w:rPr>
            </w:pPr>
            <w:r w:rsidRPr="00377AFE">
              <w:rPr>
                <w:rFonts w:asciiTheme="minorHAnsi" w:hAnsiTheme="minorHAnsi"/>
                <w:sz w:val="22"/>
              </w:rPr>
              <w:t>Код ФИДЕ (</w:t>
            </w:r>
            <w:r w:rsidRPr="00377AFE">
              <w:rPr>
                <w:rFonts w:asciiTheme="minorHAnsi" w:hAnsiTheme="minorHAnsi"/>
                <w:sz w:val="22"/>
                <w:lang w:val="en-US"/>
              </w:rPr>
              <w:t>ID FIDE)</w:t>
            </w:r>
          </w:p>
        </w:tc>
        <w:tc>
          <w:tcPr>
            <w:tcW w:w="7512" w:type="dxa"/>
          </w:tcPr>
          <w:p w:rsidR="009C3A97" w:rsidRPr="00377AFE" w:rsidRDefault="009C3A97" w:rsidP="00A344F9">
            <w:pPr>
              <w:spacing w:line="276" w:lineRule="auto"/>
              <w:ind w:firstLine="0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9C3A97" w:rsidRPr="00377AFE" w:rsidTr="00377AFE">
        <w:trPr>
          <w:jc w:val="center"/>
        </w:trPr>
        <w:tc>
          <w:tcPr>
            <w:tcW w:w="567" w:type="dxa"/>
          </w:tcPr>
          <w:p w:rsidR="009C3A97" w:rsidRPr="00377AFE" w:rsidRDefault="009C3A97" w:rsidP="00A344F9">
            <w:pPr>
              <w:spacing w:line="276" w:lineRule="auto"/>
              <w:ind w:firstLine="0"/>
              <w:jc w:val="center"/>
              <w:rPr>
                <w:sz w:val="22"/>
              </w:rPr>
            </w:pPr>
            <w:r w:rsidRPr="00377AFE">
              <w:rPr>
                <w:sz w:val="22"/>
              </w:rPr>
              <w:t>3</w:t>
            </w:r>
          </w:p>
        </w:tc>
        <w:tc>
          <w:tcPr>
            <w:tcW w:w="2411" w:type="dxa"/>
          </w:tcPr>
          <w:p w:rsidR="009C3A97" w:rsidRPr="001C08D6" w:rsidRDefault="00FD2AC9" w:rsidP="00A344F9">
            <w:pPr>
              <w:spacing w:line="276" w:lineRule="auto"/>
              <w:ind w:firstLine="0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Код РШФ (</w:t>
            </w:r>
            <w:r w:rsidR="001C08D6">
              <w:rPr>
                <w:rFonts w:asciiTheme="minorHAnsi" w:hAnsiTheme="minorHAnsi"/>
                <w:sz w:val="22"/>
                <w:lang w:val="en-US"/>
              </w:rPr>
              <w:t xml:space="preserve">ID </w:t>
            </w:r>
            <w:r w:rsidR="001C08D6">
              <w:rPr>
                <w:rFonts w:asciiTheme="minorHAnsi" w:hAnsiTheme="minorHAnsi"/>
                <w:sz w:val="22"/>
              </w:rPr>
              <w:t>РШФ)</w:t>
            </w:r>
          </w:p>
        </w:tc>
        <w:tc>
          <w:tcPr>
            <w:tcW w:w="7512" w:type="dxa"/>
          </w:tcPr>
          <w:p w:rsidR="009C3A97" w:rsidRPr="00377AFE" w:rsidRDefault="009C3A97" w:rsidP="00A344F9">
            <w:pPr>
              <w:spacing w:line="276" w:lineRule="auto"/>
              <w:ind w:firstLine="0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1C08D6" w:rsidRPr="00377AFE" w:rsidTr="00377AFE">
        <w:trPr>
          <w:jc w:val="center"/>
        </w:trPr>
        <w:tc>
          <w:tcPr>
            <w:tcW w:w="567" w:type="dxa"/>
          </w:tcPr>
          <w:p w:rsidR="001C08D6" w:rsidRPr="00377AFE" w:rsidRDefault="001C08D6" w:rsidP="001C08D6">
            <w:pPr>
              <w:spacing w:line="276" w:lineRule="auto"/>
              <w:ind w:firstLine="0"/>
              <w:jc w:val="left"/>
            </w:pPr>
            <w:r>
              <w:rPr>
                <w:sz w:val="22"/>
              </w:rPr>
              <w:t xml:space="preserve">  </w:t>
            </w:r>
            <w:r w:rsidRPr="001C08D6">
              <w:rPr>
                <w:sz w:val="22"/>
              </w:rPr>
              <w:t>4</w:t>
            </w:r>
          </w:p>
        </w:tc>
        <w:tc>
          <w:tcPr>
            <w:tcW w:w="2411" w:type="dxa"/>
          </w:tcPr>
          <w:p w:rsidR="001C08D6" w:rsidRPr="001C08D6" w:rsidRDefault="001C08D6" w:rsidP="001C08D6">
            <w:pPr>
              <w:spacing w:line="276" w:lineRule="auto"/>
              <w:ind w:firstLine="0"/>
              <w:jc w:val="left"/>
              <w:rPr>
                <w:rFonts w:asciiTheme="minorHAnsi" w:hAnsiTheme="minorHAnsi"/>
                <w:sz w:val="22"/>
              </w:rPr>
            </w:pPr>
            <w:r w:rsidRPr="00377AFE">
              <w:rPr>
                <w:rFonts w:asciiTheme="minorHAnsi" w:hAnsiTheme="minorHAnsi"/>
                <w:sz w:val="22"/>
              </w:rPr>
              <w:t>Дата рождения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  <w:r w:rsidRPr="00377AFE">
              <w:rPr>
                <w:rFonts w:asciiTheme="minorHAnsi" w:hAnsiTheme="minorHAnsi"/>
                <w:sz w:val="22"/>
              </w:rPr>
              <w:t>(формат</w:t>
            </w:r>
            <w:r>
              <w:rPr>
                <w:rFonts w:asciiTheme="minorHAnsi" w:hAnsiTheme="minorHAnsi"/>
                <w:sz w:val="22"/>
              </w:rPr>
              <w:t xml:space="preserve">: </w:t>
            </w:r>
            <w:proofErr w:type="spellStart"/>
            <w:r w:rsidRPr="00377AFE">
              <w:rPr>
                <w:rFonts w:asciiTheme="minorHAnsi" w:hAnsiTheme="minorHAnsi"/>
                <w:sz w:val="22"/>
              </w:rPr>
              <w:t>дд.мм</w:t>
            </w:r>
            <w:proofErr w:type="gramStart"/>
            <w:r w:rsidRPr="00377AFE">
              <w:rPr>
                <w:rFonts w:asciiTheme="minorHAnsi" w:hAnsiTheme="minorHAnsi"/>
                <w:sz w:val="22"/>
              </w:rPr>
              <w:t>.г</w:t>
            </w:r>
            <w:proofErr w:type="gramEnd"/>
            <w:r w:rsidRPr="00377AFE">
              <w:rPr>
                <w:rFonts w:asciiTheme="minorHAnsi" w:hAnsiTheme="minorHAnsi"/>
                <w:sz w:val="22"/>
              </w:rPr>
              <w:t>ггг</w:t>
            </w:r>
            <w:proofErr w:type="spellEnd"/>
            <w:r w:rsidRPr="00377AFE">
              <w:rPr>
                <w:rFonts w:asciiTheme="minorHAnsi" w:hAnsiTheme="minorHAnsi"/>
                <w:sz w:val="22"/>
              </w:rPr>
              <w:t>)</w:t>
            </w:r>
          </w:p>
        </w:tc>
        <w:tc>
          <w:tcPr>
            <w:tcW w:w="7512" w:type="dxa"/>
          </w:tcPr>
          <w:p w:rsidR="001C08D6" w:rsidRPr="00377AFE" w:rsidRDefault="001C08D6" w:rsidP="00A344F9">
            <w:pPr>
              <w:spacing w:line="276" w:lineRule="auto"/>
              <w:jc w:val="center"/>
            </w:pPr>
          </w:p>
        </w:tc>
      </w:tr>
      <w:tr w:rsidR="009C3A97" w:rsidRPr="00377AFE" w:rsidTr="00377AFE">
        <w:trPr>
          <w:jc w:val="center"/>
        </w:trPr>
        <w:tc>
          <w:tcPr>
            <w:tcW w:w="567" w:type="dxa"/>
          </w:tcPr>
          <w:p w:rsidR="009C3A97" w:rsidRPr="00377AFE" w:rsidRDefault="001C08D6" w:rsidP="00A344F9">
            <w:pPr>
              <w:spacing w:line="276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411" w:type="dxa"/>
          </w:tcPr>
          <w:p w:rsidR="009C3A97" w:rsidRPr="00377AFE" w:rsidRDefault="001C08D6" w:rsidP="00A344F9">
            <w:pPr>
              <w:spacing w:line="276" w:lineRule="auto"/>
              <w:ind w:firstLine="0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ФИО сопровождающего</w:t>
            </w:r>
          </w:p>
        </w:tc>
        <w:tc>
          <w:tcPr>
            <w:tcW w:w="7512" w:type="dxa"/>
          </w:tcPr>
          <w:p w:rsidR="009C3A97" w:rsidRPr="00377AFE" w:rsidRDefault="009C3A97" w:rsidP="00A344F9">
            <w:pPr>
              <w:spacing w:line="276" w:lineRule="auto"/>
              <w:ind w:firstLine="0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9C3A97" w:rsidRPr="00377AFE" w:rsidTr="00377AFE">
        <w:trPr>
          <w:jc w:val="center"/>
        </w:trPr>
        <w:tc>
          <w:tcPr>
            <w:tcW w:w="567" w:type="dxa"/>
          </w:tcPr>
          <w:p w:rsidR="009C3A97" w:rsidRPr="00377AFE" w:rsidRDefault="001C08D6" w:rsidP="00A344F9">
            <w:pPr>
              <w:spacing w:line="276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  <w:p w:rsidR="009C3A97" w:rsidRPr="00377AFE" w:rsidRDefault="009C3A97" w:rsidP="00A344F9">
            <w:pPr>
              <w:spacing w:line="276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411" w:type="dxa"/>
            <w:vAlign w:val="center"/>
          </w:tcPr>
          <w:p w:rsidR="009C3A97" w:rsidRPr="00377AFE" w:rsidRDefault="009C3A97" w:rsidP="00A344F9">
            <w:pPr>
              <w:spacing w:line="276" w:lineRule="auto"/>
              <w:ind w:firstLine="0"/>
              <w:jc w:val="left"/>
              <w:rPr>
                <w:rFonts w:asciiTheme="minorHAnsi" w:hAnsiTheme="minorHAnsi"/>
                <w:sz w:val="22"/>
              </w:rPr>
            </w:pPr>
            <w:r w:rsidRPr="00377AFE">
              <w:rPr>
                <w:rFonts w:asciiTheme="minorHAnsi" w:hAnsiTheme="minorHAnsi"/>
                <w:sz w:val="22"/>
              </w:rPr>
              <w:t>Номер телефона</w:t>
            </w:r>
          </w:p>
        </w:tc>
        <w:tc>
          <w:tcPr>
            <w:tcW w:w="7512" w:type="dxa"/>
          </w:tcPr>
          <w:p w:rsidR="009C3A97" w:rsidRPr="00377AFE" w:rsidRDefault="009C3A97" w:rsidP="00A344F9">
            <w:pPr>
              <w:spacing w:line="276" w:lineRule="auto"/>
              <w:ind w:firstLine="0"/>
              <w:rPr>
                <w:rFonts w:asciiTheme="minorHAnsi" w:hAnsiTheme="minorHAnsi"/>
                <w:sz w:val="22"/>
              </w:rPr>
            </w:pPr>
          </w:p>
        </w:tc>
      </w:tr>
    </w:tbl>
    <w:p w:rsidR="009C3A97" w:rsidRPr="00377AFE" w:rsidRDefault="009C3A97" w:rsidP="00A344F9">
      <w:pPr>
        <w:spacing w:after="0" w:line="276" w:lineRule="auto"/>
      </w:pPr>
      <w:r w:rsidRPr="00377AFE">
        <w:tab/>
      </w:r>
    </w:p>
    <w:p w:rsidR="00FD2AC9" w:rsidRPr="00FD2AC9" w:rsidRDefault="00FD2AC9" w:rsidP="00A344F9">
      <w:pPr>
        <w:spacing w:after="0" w:line="276" w:lineRule="auto"/>
        <w:rPr>
          <w:b/>
        </w:rPr>
      </w:pPr>
      <w:r w:rsidRPr="00FD2AC9">
        <w:rPr>
          <w:b/>
        </w:rPr>
        <w:t>Все поля обязательны к заполнению</w:t>
      </w:r>
    </w:p>
    <w:p w:rsidR="009C3A97" w:rsidRPr="00377AFE" w:rsidRDefault="009C3A97" w:rsidP="00A344F9">
      <w:pPr>
        <w:spacing w:after="0" w:line="276" w:lineRule="auto"/>
      </w:pPr>
      <w:r w:rsidRPr="00377AFE">
        <w:t>Допускается заполнение как в электронном формате, так и на бумажном носителе.</w:t>
      </w:r>
    </w:p>
    <w:p w:rsidR="00B0714C" w:rsidRDefault="00B0714C" w:rsidP="00A344F9">
      <w:pPr>
        <w:spacing w:after="0" w:line="276" w:lineRule="auto"/>
        <w:jc w:val="both"/>
      </w:pPr>
    </w:p>
    <w:p w:rsidR="00377AFE" w:rsidRDefault="00377AFE">
      <w:r>
        <w:br w:type="page"/>
      </w:r>
    </w:p>
    <w:p w:rsidR="009D4033" w:rsidRDefault="009D4033" w:rsidP="00377AFE">
      <w:pPr>
        <w:spacing w:after="0" w:line="276" w:lineRule="auto"/>
        <w:jc w:val="right"/>
      </w:pPr>
      <w:r>
        <w:lastRenderedPageBreak/>
        <w:t>ПРИЛОЖЕНИЕ 2</w:t>
      </w:r>
    </w:p>
    <w:p w:rsidR="009D4033" w:rsidRDefault="009D4033" w:rsidP="00A344F9">
      <w:pPr>
        <w:spacing w:after="0" w:line="276" w:lineRule="auto"/>
        <w:jc w:val="both"/>
      </w:pPr>
    </w:p>
    <w:p w:rsidR="00B12A72" w:rsidRPr="00B12A72" w:rsidRDefault="00FD2AC9" w:rsidP="00A344F9">
      <w:pPr>
        <w:spacing w:after="0" w:line="276" w:lineRule="auto"/>
        <w:jc w:val="both"/>
      </w:pPr>
      <w:r>
        <w:t>ПРИЗОВОЙ ФОНД ТУРНИРА 6</w:t>
      </w:r>
      <w:r w:rsidR="007E75E0">
        <w:t>0</w:t>
      </w:r>
      <w:r w:rsidR="00B12A72">
        <w:t> 000 рублей</w:t>
      </w:r>
    </w:p>
    <w:p w:rsidR="00B12A72" w:rsidRPr="00B12A72" w:rsidRDefault="00B12A72" w:rsidP="00A344F9">
      <w:pPr>
        <w:spacing w:after="0" w:line="276" w:lineRule="auto"/>
        <w:jc w:val="both"/>
        <w:rPr>
          <w:b/>
          <w:u w:val="single"/>
        </w:rPr>
      </w:pPr>
      <w:proofErr w:type="gramStart"/>
      <w:r w:rsidRPr="00B12A72">
        <w:rPr>
          <w:b/>
          <w:u w:val="single"/>
          <w:lang w:val="en-US"/>
        </w:rPr>
        <w:t>OPEN</w:t>
      </w:r>
      <w:r w:rsidRPr="00B12A72">
        <w:rPr>
          <w:b/>
          <w:u w:val="single"/>
        </w:rPr>
        <w:t xml:space="preserve">  турнир</w:t>
      </w:r>
      <w:proofErr w:type="gramEnd"/>
      <w:r w:rsidRPr="00B12A72">
        <w:rPr>
          <w:b/>
          <w:u w:val="single"/>
        </w:rPr>
        <w:t>:</w:t>
      </w:r>
    </w:p>
    <w:p w:rsidR="00B12A72" w:rsidRDefault="00B12A72" w:rsidP="00A344F9">
      <w:pPr>
        <w:spacing w:after="0" w:line="276" w:lineRule="auto"/>
        <w:jc w:val="both"/>
      </w:pPr>
      <w:r>
        <w:t>ОСНОВНЫЕ ПРИЗЫ:</w:t>
      </w:r>
    </w:p>
    <w:p w:rsidR="00B12A72" w:rsidRDefault="00FD2AC9" w:rsidP="00A344F9">
      <w:pPr>
        <w:spacing w:after="0" w:line="276" w:lineRule="auto"/>
        <w:jc w:val="both"/>
      </w:pPr>
      <w:r>
        <w:t>1</w:t>
      </w:r>
      <w:r w:rsidR="008A42AA">
        <w:t xml:space="preserve"> </w:t>
      </w:r>
      <w:r>
        <w:t xml:space="preserve">место </w:t>
      </w:r>
      <w:r w:rsidR="002F5F5A">
        <w:t>13</w:t>
      </w:r>
      <w:r w:rsidR="00B12A72">
        <w:t> 000 рублей</w:t>
      </w:r>
    </w:p>
    <w:p w:rsidR="00B12A72" w:rsidRDefault="00B12A72" w:rsidP="00A344F9">
      <w:pPr>
        <w:spacing w:after="0" w:line="276" w:lineRule="auto"/>
        <w:jc w:val="both"/>
      </w:pPr>
      <w:r>
        <w:t>2</w:t>
      </w:r>
      <w:r w:rsidR="008A42AA">
        <w:t xml:space="preserve"> </w:t>
      </w:r>
      <w:r>
        <w:t>место 10 000 рублей</w:t>
      </w:r>
    </w:p>
    <w:p w:rsidR="00B12A72" w:rsidRDefault="00FD2AC9" w:rsidP="00A344F9">
      <w:pPr>
        <w:spacing w:after="0" w:line="276" w:lineRule="auto"/>
        <w:jc w:val="both"/>
      </w:pPr>
      <w:r>
        <w:t>3</w:t>
      </w:r>
      <w:r w:rsidR="008A42AA">
        <w:t xml:space="preserve"> </w:t>
      </w:r>
      <w:r>
        <w:t xml:space="preserve">место </w:t>
      </w:r>
      <w:r w:rsidR="002F5F5A">
        <w:t xml:space="preserve"> 8</w:t>
      </w:r>
      <w:r w:rsidR="00B12A72">
        <w:t>000 рублей</w:t>
      </w:r>
    </w:p>
    <w:p w:rsidR="00B12A72" w:rsidRDefault="00B12A72" w:rsidP="00A344F9">
      <w:pPr>
        <w:spacing w:after="0" w:line="276" w:lineRule="auto"/>
        <w:jc w:val="both"/>
      </w:pPr>
      <w:r>
        <w:t>4</w:t>
      </w:r>
      <w:r w:rsidR="008A42AA">
        <w:t xml:space="preserve"> </w:t>
      </w:r>
      <w:r>
        <w:t xml:space="preserve">место </w:t>
      </w:r>
      <w:bookmarkStart w:id="0" w:name="_GoBack"/>
      <w:r w:rsidR="006A19AC">
        <w:t>6</w:t>
      </w:r>
      <w:r>
        <w:t>0</w:t>
      </w:r>
      <w:bookmarkEnd w:id="0"/>
      <w:r>
        <w:t>00 рублей</w:t>
      </w:r>
    </w:p>
    <w:p w:rsidR="00B12A72" w:rsidRDefault="00B12A72" w:rsidP="00A344F9">
      <w:pPr>
        <w:spacing w:after="0" w:line="276" w:lineRule="auto"/>
        <w:jc w:val="both"/>
      </w:pPr>
      <w:r>
        <w:t>5</w:t>
      </w:r>
      <w:r w:rsidR="008A42AA">
        <w:t xml:space="preserve"> </w:t>
      </w:r>
      <w:r>
        <w:t xml:space="preserve">место </w:t>
      </w:r>
      <w:r w:rsidR="006A19AC">
        <w:t>5</w:t>
      </w:r>
      <w:r>
        <w:t>000 рублей</w:t>
      </w:r>
    </w:p>
    <w:p w:rsidR="00B12A72" w:rsidRDefault="00B12A72" w:rsidP="00A344F9">
      <w:pPr>
        <w:spacing w:after="0" w:line="276" w:lineRule="auto"/>
        <w:jc w:val="both"/>
      </w:pPr>
      <w:r>
        <w:t>6</w:t>
      </w:r>
      <w:r w:rsidR="008A42AA">
        <w:t xml:space="preserve"> </w:t>
      </w:r>
      <w:r>
        <w:t xml:space="preserve">место </w:t>
      </w:r>
      <w:r w:rsidR="006A19AC">
        <w:t>4</w:t>
      </w:r>
      <w:r>
        <w:t>000 рублей</w:t>
      </w:r>
    </w:p>
    <w:p w:rsidR="00B12A72" w:rsidRDefault="00B12A72" w:rsidP="00A344F9">
      <w:pPr>
        <w:spacing w:after="0" w:line="276" w:lineRule="auto"/>
        <w:jc w:val="both"/>
      </w:pPr>
      <w:r>
        <w:t>7</w:t>
      </w:r>
      <w:r w:rsidR="008A42AA">
        <w:t xml:space="preserve"> </w:t>
      </w:r>
      <w:r>
        <w:t xml:space="preserve">место </w:t>
      </w:r>
      <w:r w:rsidR="006A19AC">
        <w:t>3</w:t>
      </w:r>
      <w:r>
        <w:t>000 рублей</w:t>
      </w:r>
    </w:p>
    <w:p w:rsidR="00B12A72" w:rsidRDefault="00B12A72" w:rsidP="00A344F9">
      <w:pPr>
        <w:spacing w:after="0" w:line="276" w:lineRule="auto"/>
        <w:jc w:val="both"/>
      </w:pPr>
      <w:r>
        <w:t>8</w:t>
      </w:r>
      <w:r w:rsidR="008A42AA">
        <w:t xml:space="preserve"> </w:t>
      </w:r>
      <w:r>
        <w:t xml:space="preserve">место </w:t>
      </w:r>
      <w:r w:rsidR="006A19AC">
        <w:t>2</w:t>
      </w:r>
      <w:r>
        <w:t>000 рублей</w:t>
      </w:r>
    </w:p>
    <w:p w:rsidR="00377AFE" w:rsidRDefault="00377AFE" w:rsidP="00A344F9">
      <w:pPr>
        <w:spacing w:after="0" w:line="276" w:lineRule="auto"/>
        <w:jc w:val="both"/>
      </w:pPr>
    </w:p>
    <w:p w:rsidR="00B12A72" w:rsidRDefault="00B12A72" w:rsidP="00A344F9">
      <w:pPr>
        <w:spacing w:after="0" w:line="276" w:lineRule="auto"/>
        <w:jc w:val="both"/>
      </w:pPr>
      <w:r>
        <w:t xml:space="preserve">ДОПОЛНИТЕЛЬНЫЕ ПРИЗЫ: </w:t>
      </w:r>
    </w:p>
    <w:p w:rsidR="00B12A72" w:rsidRDefault="00B12A72" w:rsidP="00A344F9">
      <w:pPr>
        <w:spacing w:after="0" w:line="276" w:lineRule="auto"/>
        <w:jc w:val="both"/>
      </w:pPr>
      <w:r>
        <w:t>А) Категория: Рейтинг ФИДЕ 2000 пунктов и ниже (данная категория вводится при участии в турнире более 10 ш</w:t>
      </w:r>
      <w:r w:rsidR="00FD2AC9">
        <w:t>ахматистов с рейтингом ФИДЕ  215</w:t>
      </w:r>
      <w:r>
        <w:t>0 пунктов и выше)</w:t>
      </w:r>
    </w:p>
    <w:p w:rsidR="00B12A72" w:rsidRDefault="00B12A72" w:rsidP="00A344F9">
      <w:pPr>
        <w:spacing w:after="0" w:line="276" w:lineRule="auto"/>
        <w:jc w:val="both"/>
      </w:pPr>
      <w:r>
        <w:t>1</w:t>
      </w:r>
      <w:r w:rsidR="008A42AA">
        <w:t xml:space="preserve"> </w:t>
      </w:r>
      <w:r>
        <w:t xml:space="preserve">место </w:t>
      </w:r>
      <w:r w:rsidR="002F5F5A">
        <w:t>25</w:t>
      </w:r>
      <w:r>
        <w:t>00 рублей</w:t>
      </w:r>
    </w:p>
    <w:p w:rsidR="00B12A72" w:rsidRDefault="00B12A72" w:rsidP="00A344F9">
      <w:pPr>
        <w:spacing w:after="0" w:line="276" w:lineRule="auto"/>
        <w:jc w:val="both"/>
      </w:pPr>
      <w:r>
        <w:t>2</w:t>
      </w:r>
      <w:r w:rsidR="008A42AA">
        <w:t xml:space="preserve"> место 2</w:t>
      </w:r>
      <w:r>
        <w:t>000 рублей</w:t>
      </w:r>
    </w:p>
    <w:p w:rsidR="00B12A72" w:rsidRDefault="00B12A72" w:rsidP="00A344F9">
      <w:pPr>
        <w:spacing w:after="0" w:line="276" w:lineRule="auto"/>
        <w:jc w:val="both"/>
      </w:pPr>
      <w:r>
        <w:t>3</w:t>
      </w:r>
      <w:r w:rsidR="008A42AA">
        <w:t xml:space="preserve"> место 1</w:t>
      </w:r>
      <w:r w:rsidR="002F5F5A">
        <w:t>5</w:t>
      </w:r>
      <w:r>
        <w:t>00 рублей</w:t>
      </w:r>
    </w:p>
    <w:p w:rsidR="00377AFE" w:rsidRDefault="00377AFE" w:rsidP="00A344F9">
      <w:pPr>
        <w:spacing w:after="0" w:line="276" w:lineRule="auto"/>
        <w:jc w:val="both"/>
      </w:pPr>
    </w:p>
    <w:p w:rsidR="00B12A72" w:rsidRDefault="00B12A72" w:rsidP="00A344F9">
      <w:pPr>
        <w:spacing w:after="0" w:line="276" w:lineRule="auto"/>
        <w:jc w:val="both"/>
      </w:pPr>
      <w:r>
        <w:t>Б) Категория: Рейтинг ФИДЕ 1700 пунктов и ниже</w:t>
      </w:r>
    </w:p>
    <w:p w:rsidR="00B12A72" w:rsidRDefault="00B12A72" w:rsidP="00A344F9">
      <w:pPr>
        <w:spacing w:after="0" w:line="276" w:lineRule="auto"/>
        <w:jc w:val="both"/>
      </w:pPr>
      <w:r>
        <w:t>1</w:t>
      </w:r>
      <w:r w:rsidR="008A42AA">
        <w:t xml:space="preserve"> </w:t>
      </w:r>
      <w:r>
        <w:t xml:space="preserve">место </w:t>
      </w:r>
      <w:r w:rsidR="002F5F5A">
        <w:t>2</w:t>
      </w:r>
      <w:r>
        <w:t>500 рублей</w:t>
      </w:r>
    </w:p>
    <w:p w:rsidR="00B12A72" w:rsidRDefault="00B12A72" w:rsidP="00A344F9">
      <w:pPr>
        <w:spacing w:after="0" w:line="276" w:lineRule="auto"/>
        <w:jc w:val="both"/>
      </w:pPr>
      <w:r>
        <w:t>2</w:t>
      </w:r>
      <w:r w:rsidR="008A42AA">
        <w:t xml:space="preserve"> </w:t>
      </w:r>
      <w:r>
        <w:t xml:space="preserve">место </w:t>
      </w:r>
      <w:r w:rsidR="002F5F5A">
        <w:t>2</w:t>
      </w:r>
      <w:r>
        <w:t>000 рублей</w:t>
      </w:r>
    </w:p>
    <w:p w:rsidR="00B12A72" w:rsidRDefault="00B12A72" w:rsidP="00A344F9">
      <w:pPr>
        <w:spacing w:after="0" w:line="276" w:lineRule="auto"/>
        <w:jc w:val="both"/>
      </w:pPr>
      <w:r>
        <w:t>3</w:t>
      </w:r>
      <w:r w:rsidR="008A42AA">
        <w:t xml:space="preserve"> </w:t>
      </w:r>
      <w:r>
        <w:t xml:space="preserve">место </w:t>
      </w:r>
      <w:r w:rsidR="008A42AA">
        <w:t>1</w:t>
      </w:r>
      <w:r>
        <w:t>500 рублей</w:t>
      </w:r>
    </w:p>
    <w:p w:rsidR="00377AFE" w:rsidRDefault="00377AFE" w:rsidP="00A344F9">
      <w:pPr>
        <w:spacing w:after="0" w:line="276" w:lineRule="auto"/>
        <w:jc w:val="both"/>
      </w:pPr>
    </w:p>
    <w:p w:rsidR="001C2E8F" w:rsidRPr="00FD2AC9" w:rsidRDefault="001C2E8F" w:rsidP="00A344F9">
      <w:pPr>
        <w:spacing w:after="0" w:line="276" w:lineRule="auto"/>
        <w:jc w:val="both"/>
        <w:rPr>
          <w:b/>
        </w:rPr>
      </w:pPr>
      <w:r w:rsidRPr="00FD2AC9">
        <w:rPr>
          <w:b/>
        </w:rPr>
        <w:t>Участник турнира может получить 1 приз (наибольший)</w:t>
      </w:r>
    </w:p>
    <w:p w:rsidR="00377AFE" w:rsidRDefault="00377AFE" w:rsidP="00A344F9">
      <w:pPr>
        <w:spacing w:after="0" w:line="276" w:lineRule="auto"/>
        <w:jc w:val="both"/>
        <w:rPr>
          <w:b/>
          <w:u w:val="single"/>
        </w:rPr>
      </w:pPr>
    </w:p>
    <w:sectPr w:rsidR="00377AFE" w:rsidSect="001425DD">
      <w:headerReference w:type="default" r:id="rId15"/>
      <w:pgSz w:w="11906" w:h="16838"/>
      <w:pgMar w:top="1134" w:right="851" w:bottom="1134" w:left="1134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6C7" w:rsidRDefault="006206C7" w:rsidP="001425DD">
      <w:pPr>
        <w:spacing w:after="0" w:line="240" w:lineRule="auto"/>
      </w:pPr>
      <w:r>
        <w:separator/>
      </w:r>
    </w:p>
  </w:endnote>
  <w:endnote w:type="continuationSeparator" w:id="0">
    <w:p w:rsidR="006206C7" w:rsidRDefault="006206C7" w:rsidP="00142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6C7" w:rsidRDefault="006206C7" w:rsidP="001425DD">
      <w:pPr>
        <w:spacing w:after="0" w:line="240" w:lineRule="auto"/>
      </w:pPr>
      <w:r>
        <w:separator/>
      </w:r>
    </w:p>
  </w:footnote>
  <w:footnote w:type="continuationSeparator" w:id="0">
    <w:p w:rsidR="006206C7" w:rsidRDefault="006206C7" w:rsidP="00142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5DD" w:rsidRDefault="001425DD" w:rsidP="001425DD">
    <w:pPr>
      <w:pStyle w:val="a8"/>
      <w:jc w:val="right"/>
    </w:pPr>
    <w:r>
      <w:rPr>
        <w:noProof/>
        <w:lang w:eastAsia="ru-RU"/>
      </w:rPr>
      <w:drawing>
        <wp:inline distT="0" distB="0" distL="0" distR="0">
          <wp:extent cx="446841" cy="537554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-07-266x3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6841" cy="5375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45289"/>
    <w:multiLevelType w:val="multilevel"/>
    <w:tmpl w:val="357AE6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AFD5693"/>
    <w:multiLevelType w:val="multilevel"/>
    <w:tmpl w:val="C486FB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3DE2386C"/>
    <w:multiLevelType w:val="multilevel"/>
    <w:tmpl w:val="8834C4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10C17F6"/>
    <w:multiLevelType w:val="multilevel"/>
    <w:tmpl w:val="C924EBB4"/>
    <w:lvl w:ilvl="0">
      <w:start w:val="1"/>
      <w:numFmt w:val="decimal"/>
      <w:lvlText w:val="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6FB44FA"/>
    <w:multiLevelType w:val="multilevel"/>
    <w:tmpl w:val="FF90DAAC"/>
    <w:lvl w:ilvl="0">
      <w:start w:val="12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FCA49A4"/>
    <w:multiLevelType w:val="multilevel"/>
    <w:tmpl w:val="C486FB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50005779"/>
    <w:multiLevelType w:val="multilevel"/>
    <w:tmpl w:val="EEF60A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626638E6"/>
    <w:multiLevelType w:val="multilevel"/>
    <w:tmpl w:val="8834C4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E9C7863"/>
    <w:multiLevelType w:val="multilevel"/>
    <w:tmpl w:val="9814BB8C"/>
    <w:lvl w:ilvl="0">
      <w:start w:val="1"/>
      <w:numFmt w:val="decimal"/>
      <w:lvlText w:val="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8"/>
  </w:num>
  <w:num w:numId="5">
    <w:abstractNumId w:val="4"/>
  </w:num>
  <w:num w:numId="6">
    <w:abstractNumId w:val="5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6990"/>
    <w:rsid w:val="000121CC"/>
    <w:rsid w:val="00021B7E"/>
    <w:rsid w:val="00021DCA"/>
    <w:rsid w:val="00052C9B"/>
    <w:rsid w:val="000B0614"/>
    <w:rsid w:val="000B6402"/>
    <w:rsid w:val="000E7386"/>
    <w:rsid w:val="00122896"/>
    <w:rsid w:val="001425DD"/>
    <w:rsid w:val="00153CB1"/>
    <w:rsid w:val="001669C7"/>
    <w:rsid w:val="001873E4"/>
    <w:rsid w:val="001B0066"/>
    <w:rsid w:val="001C08D6"/>
    <w:rsid w:val="001C2E8F"/>
    <w:rsid w:val="002402B4"/>
    <w:rsid w:val="00283196"/>
    <w:rsid w:val="002A025B"/>
    <w:rsid w:val="002C2332"/>
    <w:rsid w:val="002F5F5A"/>
    <w:rsid w:val="00303B56"/>
    <w:rsid w:val="003108F1"/>
    <w:rsid w:val="0031330B"/>
    <w:rsid w:val="003213BA"/>
    <w:rsid w:val="00357D67"/>
    <w:rsid w:val="00377AFE"/>
    <w:rsid w:val="00387B0B"/>
    <w:rsid w:val="00404ABF"/>
    <w:rsid w:val="00416ED6"/>
    <w:rsid w:val="004324E0"/>
    <w:rsid w:val="0044073D"/>
    <w:rsid w:val="004655EA"/>
    <w:rsid w:val="00480528"/>
    <w:rsid w:val="004E7366"/>
    <w:rsid w:val="004F65AF"/>
    <w:rsid w:val="00502EB0"/>
    <w:rsid w:val="00515D84"/>
    <w:rsid w:val="00564A60"/>
    <w:rsid w:val="005B6416"/>
    <w:rsid w:val="005E5457"/>
    <w:rsid w:val="006206C7"/>
    <w:rsid w:val="006373C0"/>
    <w:rsid w:val="00643034"/>
    <w:rsid w:val="00672CD9"/>
    <w:rsid w:val="006A19AC"/>
    <w:rsid w:val="006E7647"/>
    <w:rsid w:val="00731FDF"/>
    <w:rsid w:val="00732D71"/>
    <w:rsid w:val="00777D43"/>
    <w:rsid w:val="007E75E0"/>
    <w:rsid w:val="00807867"/>
    <w:rsid w:val="00852100"/>
    <w:rsid w:val="008829B0"/>
    <w:rsid w:val="008A12C9"/>
    <w:rsid w:val="008A42AA"/>
    <w:rsid w:val="008B5B8A"/>
    <w:rsid w:val="008C0CD8"/>
    <w:rsid w:val="008C2202"/>
    <w:rsid w:val="008E5F8C"/>
    <w:rsid w:val="00932AD0"/>
    <w:rsid w:val="00945969"/>
    <w:rsid w:val="009A70F4"/>
    <w:rsid w:val="009C3A97"/>
    <w:rsid w:val="009D4033"/>
    <w:rsid w:val="009E60AC"/>
    <w:rsid w:val="009F65E1"/>
    <w:rsid w:val="00A344F9"/>
    <w:rsid w:val="00A46003"/>
    <w:rsid w:val="00A8262B"/>
    <w:rsid w:val="00AA0AD7"/>
    <w:rsid w:val="00AA5547"/>
    <w:rsid w:val="00AE5DE6"/>
    <w:rsid w:val="00B0714C"/>
    <w:rsid w:val="00B12A72"/>
    <w:rsid w:val="00B200F5"/>
    <w:rsid w:val="00B6059E"/>
    <w:rsid w:val="00B61244"/>
    <w:rsid w:val="00B71AE8"/>
    <w:rsid w:val="00B96F4F"/>
    <w:rsid w:val="00B96F55"/>
    <w:rsid w:val="00BA4F51"/>
    <w:rsid w:val="00C5260C"/>
    <w:rsid w:val="00C93D85"/>
    <w:rsid w:val="00CB72CC"/>
    <w:rsid w:val="00CD3CED"/>
    <w:rsid w:val="00D15AA4"/>
    <w:rsid w:val="00D36784"/>
    <w:rsid w:val="00D77A30"/>
    <w:rsid w:val="00D8599A"/>
    <w:rsid w:val="00D86990"/>
    <w:rsid w:val="00DC4CC9"/>
    <w:rsid w:val="00DC5495"/>
    <w:rsid w:val="00DD7A07"/>
    <w:rsid w:val="00DE241D"/>
    <w:rsid w:val="00DE4056"/>
    <w:rsid w:val="00E22872"/>
    <w:rsid w:val="00E30626"/>
    <w:rsid w:val="00E40CE9"/>
    <w:rsid w:val="00E42A33"/>
    <w:rsid w:val="00E53048"/>
    <w:rsid w:val="00E571FC"/>
    <w:rsid w:val="00E83D28"/>
    <w:rsid w:val="00F43A69"/>
    <w:rsid w:val="00F6360B"/>
    <w:rsid w:val="00F877C4"/>
    <w:rsid w:val="00FD2AC9"/>
    <w:rsid w:val="00FD3739"/>
    <w:rsid w:val="00FD5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F55"/>
    <w:pPr>
      <w:ind w:left="720"/>
      <w:contextualSpacing/>
    </w:pPr>
  </w:style>
  <w:style w:type="paragraph" w:customStyle="1" w:styleId="account01">
    <w:name w:val="account01"/>
    <w:basedOn w:val="a"/>
    <w:rsid w:val="00313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DE4056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9C3A97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303B56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03B56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13">
    <w:name w:val="Основной текст (13)_"/>
    <w:basedOn w:val="a0"/>
    <w:rsid w:val="00303B56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130">
    <w:name w:val="Основной текст (13)"/>
    <w:basedOn w:val="13"/>
    <w:rsid w:val="00303B5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105pt">
    <w:name w:val="Основной текст (2) + 10;5 pt;Полужирный"/>
    <w:basedOn w:val="2"/>
    <w:rsid w:val="00303B56"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303B56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20">
    <w:name w:val="Основной текст (2)"/>
    <w:basedOn w:val="a"/>
    <w:link w:val="2"/>
    <w:rsid w:val="00303B56"/>
    <w:pPr>
      <w:widowControl w:val="0"/>
      <w:shd w:val="clear" w:color="auto" w:fill="FFFFFF"/>
      <w:spacing w:after="0" w:line="279" w:lineRule="exact"/>
      <w:ind w:hanging="380"/>
      <w:jc w:val="both"/>
    </w:pPr>
    <w:rPr>
      <w:rFonts w:ascii="Calibri" w:eastAsia="Calibri" w:hAnsi="Calibri" w:cs="Calibri"/>
      <w:sz w:val="20"/>
      <w:szCs w:val="20"/>
    </w:rPr>
  </w:style>
  <w:style w:type="character" w:customStyle="1" w:styleId="6">
    <w:name w:val="Основной текст (6)_"/>
    <w:basedOn w:val="a0"/>
    <w:link w:val="60"/>
    <w:rsid w:val="00E22872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6FranklinGothicDemiCond95pt">
    <w:name w:val="Основной текст (6) + Franklin Gothic Demi Cond;9;5 pt;Курсив"/>
    <w:basedOn w:val="6"/>
    <w:rsid w:val="00E22872"/>
    <w:rPr>
      <w:rFonts w:ascii="Franklin Gothic Demi Cond" w:eastAsia="Franklin Gothic Demi Cond" w:hAnsi="Franklin Gothic Demi Cond" w:cs="Franklin Gothic Demi Cond"/>
      <w:b/>
      <w:bCs/>
      <w:i/>
      <w:iCs/>
      <w:color w:val="00000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E22872"/>
    <w:pPr>
      <w:widowControl w:val="0"/>
      <w:shd w:val="clear" w:color="auto" w:fill="FFFFFF"/>
      <w:spacing w:before="120" w:after="240" w:line="0" w:lineRule="atLeast"/>
      <w:jc w:val="both"/>
    </w:pPr>
    <w:rPr>
      <w:rFonts w:ascii="Calibri" w:eastAsia="Calibri" w:hAnsi="Calibri" w:cs="Calibri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34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44F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42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425DD"/>
  </w:style>
  <w:style w:type="paragraph" w:styleId="aa">
    <w:name w:val="footer"/>
    <w:basedOn w:val="a"/>
    <w:link w:val="ab"/>
    <w:uiPriority w:val="99"/>
    <w:unhideWhenUsed/>
    <w:rsid w:val="00142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425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F55"/>
    <w:pPr>
      <w:ind w:left="720"/>
      <w:contextualSpacing/>
    </w:pPr>
  </w:style>
  <w:style w:type="paragraph" w:customStyle="1" w:styleId="account01">
    <w:name w:val="account01"/>
    <w:basedOn w:val="a"/>
    <w:rsid w:val="00313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DE4056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9C3A97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303B56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03B56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13">
    <w:name w:val="Основной текст (13)_"/>
    <w:basedOn w:val="a0"/>
    <w:rsid w:val="00303B56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130">
    <w:name w:val="Основной текст (13)"/>
    <w:basedOn w:val="13"/>
    <w:rsid w:val="00303B5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105pt">
    <w:name w:val="Основной текст (2) + 10;5 pt;Полужирный"/>
    <w:basedOn w:val="2"/>
    <w:rsid w:val="00303B56"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303B56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20">
    <w:name w:val="Основной текст (2)"/>
    <w:basedOn w:val="a"/>
    <w:link w:val="2"/>
    <w:rsid w:val="00303B56"/>
    <w:pPr>
      <w:widowControl w:val="0"/>
      <w:shd w:val="clear" w:color="auto" w:fill="FFFFFF"/>
      <w:spacing w:after="0" w:line="279" w:lineRule="exact"/>
      <w:ind w:hanging="380"/>
      <w:jc w:val="both"/>
    </w:pPr>
    <w:rPr>
      <w:rFonts w:ascii="Calibri" w:eastAsia="Calibri" w:hAnsi="Calibri" w:cs="Calibri"/>
      <w:sz w:val="20"/>
      <w:szCs w:val="20"/>
    </w:rPr>
  </w:style>
  <w:style w:type="character" w:customStyle="1" w:styleId="6">
    <w:name w:val="Основной текст (6)_"/>
    <w:basedOn w:val="a0"/>
    <w:link w:val="60"/>
    <w:rsid w:val="00E22872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6FranklinGothicDemiCond95pt">
    <w:name w:val="Основной текст (6) + Franklin Gothic Demi Cond;9;5 pt;Курсив"/>
    <w:basedOn w:val="6"/>
    <w:rsid w:val="00E22872"/>
    <w:rPr>
      <w:rFonts w:ascii="Franklin Gothic Demi Cond" w:eastAsia="Franklin Gothic Demi Cond" w:hAnsi="Franklin Gothic Demi Cond" w:cs="Franklin Gothic Demi Cond"/>
      <w:b/>
      <w:bCs/>
      <w:i/>
      <w:iCs/>
      <w:color w:val="00000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E22872"/>
    <w:pPr>
      <w:widowControl w:val="0"/>
      <w:shd w:val="clear" w:color="auto" w:fill="FFFFFF"/>
      <w:spacing w:before="120" w:after="240" w:line="0" w:lineRule="atLeast"/>
      <w:jc w:val="both"/>
    </w:pPr>
    <w:rPr>
      <w:rFonts w:ascii="Calibri" w:eastAsia="Calibri" w:hAnsi="Calibri" w:cs="Calibri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34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44F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42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425DD"/>
  </w:style>
  <w:style w:type="paragraph" w:styleId="aa">
    <w:name w:val="footer"/>
    <w:basedOn w:val="a"/>
    <w:link w:val="ab"/>
    <w:uiPriority w:val="99"/>
    <w:unhideWhenUsed/>
    <w:rsid w:val="00142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42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4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51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1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4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ethnomi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obninskchess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kalugachess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galanov_alex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thnomir.ru" TargetMode="External"/><Relationship Id="rId14" Type="http://schemas.openxmlformats.org/officeDocument/2006/relationships/hyperlink" Target="http://www.ethnoworld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1313</Words>
  <Characters>7489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 Юлия Васильевна</dc:creator>
  <cp:lastModifiedBy>Хамардюк Юлия Владимировна</cp:lastModifiedBy>
  <cp:revision>11</cp:revision>
  <dcterms:created xsi:type="dcterms:W3CDTF">2018-11-07T05:21:00Z</dcterms:created>
  <dcterms:modified xsi:type="dcterms:W3CDTF">2018-12-27T07:40:00Z</dcterms:modified>
</cp:coreProperties>
</file>