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77B0" w14:textId="4F9C20CF" w:rsidR="006A30ED" w:rsidRPr="002874EA" w:rsidRDefault="006A30ED" w:rsidP="005776BD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Сайт ООО «</w:t>
      </w:r>
      <w:r w:rsidR="003C7AD1"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ЭТНО</w:t>
      </w:r>
      <w:r w:rsidR="00614123"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-ТУР</w:t>
      </w: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» </w:t>
      </w:r>
      <w:hyperlink r:id="rId6" w:history="1">
        <w:r w:rsidRPr="002874EA">
          <w:rPr>
            <w:rFonts w:ascii="Georgia" w:hAnsi="Georgia"/>
            <w:color w:val="000000"/>
            <w:sz w:val="23"/>
            <w:szCs w:val="23"/>
            <w:lang w:eastAsia="ru-RU"/>
          </w:rPr>
          <w:t>http://ethnomir.ru</w:t>
        </w:r>
      </w:hyperlink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, (далее по тексту – ethnomir.ru) стремится всеми доступными способами обеспечить безопасность и открытость использования сервиса бронирования </w:t>
      </w:r>
      <w:r w:rsidR="00E16721"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услуг</w:t>
      </w: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. Настоящим </w:t>
      </w:r>
      <w:r w:rsidR="00614123"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ООО «ЭТНО-ТУР» (далее – «Оператор») </w:t>
      </w:r>
      <w:r w:rsidR="00862A1E"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Оператор</w:t>
      </w: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 информирует пользователей о том, какие сведения о пользователе могут быть доступны нашему сайту, а также о том, каким образом используется информация.</w:t>
      </w:r>
    </w:p>
    <w:p w14:paraId="7FE142C0" w14:textId="3907EED5" w:rsidR="00195098" w:rsidRPr="002874EA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Общие положения</w:t>
      </w:r>
    </w:p>
    <w:tbl>
      <w:tblPr>
        <w:tblW w:w="935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230"/>
      </w:tblGrid>
      <w:tr w:rsidR="00A72011" w:rsidRPr="002874EA" w14:paraId="58949BFC" w14:textId="77777777" w:rsidTr="00FA6D0D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3C5E" w14:textId="77777777" w:rsidR="00A72011" w:rsidRPr="002874EA" w:rsidRDefault="00A72011" w:rsidP="0057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Georgia" w:eastAsia="Times New Roman" w:hAnsi="Georgia" w:cs="Arial"/>
                <w:b/>
                <w:color w:val="000000"/>
                <w:sz w:val="23"/>
                <w:szCs w:val="23"/>
                <w:lang w:eastAsia="ru-RU"/>
              </w:rPr>
            </w:pPr>
            <w:r w:rsidRPr="002874EA">
              <w:rPr>
                <w:rFonts w:ascii="Georgia" w:eastAsia="Times New Roman" w:hAnsi="Georgia" w:cs="Arial"/>
                <w:b/>
                <w:color w:val="000000"/>
                <w:sz w:val="23"/>
                <w:szCs w:val="23"/>
                <w:lang w:eastAsia="ru-RU"/>
              </w:rPr>
              <w:t>Сайт: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9F5D" w14:textId="34F3AE6C" w:rsidR="00A72011" w:rsidRPr="002874EA" w:rsidRDefault="00A72011" w:rsidP="0057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Georgia" w:eastAsia="Times New Roman" w:hAnsi="Georgia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874EA">
              <w:rPr>
                <w:rFonts w:ascii="Georgia" w:eastAsia="Times New Roman" w:hAnsi="Georgia" w:cs="Arial"/>
                <w:color w:val="000000"/>
                <w:sz w:val="23"/>
                <w:szCs w:val="23"/>
                <w:lang w:eastAsia="ru-RU"/>
              </w:rPr>
              <w:t>www</w:t>
            </w:r>
            <w:proofErr w:type="spellEnd"/>
            <w:r w:rsidRPr="002874EA">
              <w:rPr>
                <w:rFonts w:ascii="Georgia" w:eastAsia="Times New Roman" w:hAnsi="Georgia" w:cs="Arial"/>
                <w:color w:val="000000"/>
                <w:sz w:val="23"/>
                <w:szCs w:val="23"/>
                <w:lang w:eastAsia="ru-RU"/>
              </w:rPr>
              <w:t>. ethnomir.ru</w:t>
            </w:r>
          </w:p>
        </w:tc>
      </w:tr>
      <w:tr w:rsidR="00A72011" w:rsidRPr="002874EA" w14:paraId="2AED344B" w14:textId="77777777" w:rsidTr="00FA6D0D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ED49" w14:textId="77777777" w:rsidR="00A72011" w:rsidRPr="002874EA" w:rsidRDefault="00A72011" w:rsidP="0057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Georgia" w:eastAsia="Times New Roman" w:hAnsi="Georgia" w:cs="Times New Roman"/>
                <w:b/>
              </w:rPr>
            </w:pPr>
            <w:r w:rsidRPr="002874EA">
              <w:rPr>
                <w:rFonts w:ascii="Georgia" w:eastAsia="Times New Roman" w:hAnsi="Georgia" w:cs="Times New Roman"/>
                <w:b/>
              </w:rPr>
              <w:t>Оператор: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AC62" w14:textId="77777777" w:rsidR="00A72011" w:rsidRPr="002874EA" w:rsidRDefault="00A72011" w:rsidP="005776BD">
            <w:pPr>
              <w:widowControl w:val="0"/>
              <w:spacing w:line="360" w:lineRule="auto"/>
              <w:jc w:val="both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2874EA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«ЭТНО-ТУР» (ООО «ЭТНО-ТУР»)</w:t>
            </w:r>
          </w:p>
          <w:p w14:paraId="0D9C2A9C" w14:textId="77777777" w:rsidR="00A72011" w:rsidRPr="002874EA" w:rsidRDefault="00A72011" w:rsidP="005776BD">
            <w:pPr>
              <w:widowControl w:val="0"/>
              <w:spacing w:after="0" w:line="36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Адрес местонахождения: 249018, Калужская обл., Боровский </w:t>
            </w:r>
            <w:proofErr w:type="spellStart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-н, </w:t>
            </w:r>
            <w:proofErr w:type="spellStart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деревня </w:t>
            </w:r>
            <w:proofErr w:type="spellStart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Совьяки</w:t>
            </w:r>
            <w:proofErr w:type="spellEnd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B1B51A7" w14:textId="77777777" w:rsidR="00A72011" w:rsidRPr="002874EA" w:rsidRDefault="00A72011" w:rsidP="005776BD">
            <w:pPr>
              <w:widowControl w:val="0"/>
              <w:spacing w:after="0" w:line="360" w:lineRule="auto"/>
              <w:jc w:val="both"/>
              <w:rPr>
                <w:rFonts w:ascii="Georgia" w:hAnsi="Georgia" w:cs="Cambria"/>
              </w:rPr>
            </w:pPr>
            <w:bookmarkStart w:id="0" w:name="_GoBack"/>
            <w:r w:rsidRPr="002874E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д. Петрово, тер. </w:t>
            </w:r>
            <w:r w:rsidRPr="002874EA">
              <w:rPr>
                <w:rFonts w:ascii="Georgia" w:hAnsi="Georgia" w:cs="Cambria"/>
              </w:rPr>
              <w:t xml:space="preserve">ЭТНО-ДЕРЕВНЯ, ул. МИРА, </w:t>
            </w:r>
            <w:proofErr w:type="spellStart"/>
            <w:r w:rsidRPr="002874EA">
              <w:rPr>
                <w:rFonts w:ascii="Georgia" w:hAnsi="Georgia" w:cs="Cambria"/>
              </w:rPr>
              <w:t>зд</w:t>
            </w:r>
            <w:proofErr w:type="spellEnd"/>
            <w:r w:rsidRPr="002874EA">
              <w:rPr>
                <w:rFonts w:ascii="Georgia" w:hAnsi="Georgia" w:cs="Cambria"/>
              </w:rPr>
              <w:t xml:space="preserve">. 6А, </w:t>
            </w:r>
            <w:proofErr w:type="spellStart"/>
            <w:r w:rsidRPr="002874EA">
              <w:rPr>
                <w:rFonts w:ascii="Georgia" w:hAnsi="Georgia" w:cs="Cambria"/>
              </w:rPr>
              <w:t>помещ</w:t>
            </w:r>
            <w:proofErr w:type="spellEnd"/>
            <w:r w:rsidRPr="002874EA">
              <w:rPr>
                <w:rFonts w:ascii="Georgia" w:hAnsi="Georgia" w:cs="Cambria"/>
              </w:rPr>
              <w:t>. 1</w:t>
            </w:r>
          </w:p>
          <w:bookmarkEnd w:id="0"/>
          <w:p w14:paraId="2218493D" w14:textId="77777777" w:rsidR="00A72011" w:rsidRPr="002874EA" w:rsidRDefault="00A72011" w:rsidP="005776BD">
            <w:pPr>
              <w:widowControl w:val="0"/>
              <w:spacing w:after="0" w:line="360" w:lineRule="auto"/>
              <w:jc w:val="both"/>
              <w:rPr>
                <w:rFonts w:ascii="Georgia" w:hAnsi="Georgia" w:cs="Cambria"/>
              </w:rPr>
            </w:pPr>
            <w:r w:rsidRPr="002874EA">
              <w:rPr>
                <w:rFonts w:ascii="Georgia" w:hAnsi="Georgia" w:cs="Cambria"/>
              </w:rPr>
              <w:t>ОГРН 1224000007131</w:t>
            </w:r>
          </w:p>
          <w:p w14:paraId="18BE6D46" w14:textId="77777777" w:rsidR="00A72011" w:rsidRPr="002874EA" w:rsidRDefault="00A72011" w:rsidP="005776BD">
            <w:pPr>
              <w:widowControl w:val="0"/>
              <w:spacing w:after="0" w:line="360" w:lineRule="auto"/>
              <w:jc w:val="both"/>
              <w:rPr>
                <w:rFonts w:ascii="Georgia" w:hAnsi="Georgia" w:cs="Cambria"/>
              </w:rPr>
            </w:pPr>
            <w:r w:rsidRPr="002874EA">
              <w:rPr>
                <w:rFonts w:ascii="Georgia" w:hAnsi="Georgia" w:cs="Cambria"/>
              </w:rPr>
              <w:t>ИНН 4025461890</w:t>
            </w:r>
          </w:p>
          <w:p w14:paraId="680BE215" w14:textId="232205BD" w:rsidR="00A72011" w:rsidRPr="002874EA" w:rsidRDefault="00A72011" w:rsidP="005776BD">
            <w:pPr>
              <w:widowControl w:val="0"/>
              <w:spacing w:after="0" w:line="360" w:lineRule="auto"/>
              <w:jc w:val="both"/>
              <w:rPr>
                <w:rFonts w:ascii="Georgia" w:eastAsia="Times New Roman" w:hAnsi="Georgia" w:cs="Times New Roman"/>
                <w:highlight w:val="yellow"/>
              </w:rPr>
            </w:pPr>
            <w:r w:rsidRPr="002874EA">
              <w:rPr>
                <w:rFonts w:ascii="Georgia" w:hAnsi="Georgia" w:cs="Cambria"/>
              </w:rPr>
              <w:t xml:space="preserve">КПП 402501001 </w:t>
            </w:r>
          </w:p>
        </w:tc>
      </w:tr>
      <w:tr w:rsidR="00A72011" w:rsidRPr="002874EA" w14:paraId="2354A389" w14:textId="77777777" w:rsidTr="00FA6D0D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F3F7" w14:textId="77777777" w:rsidR="00A72011" w:rsidRPr="002874EA" w:rsidRDefault="00A72011" w:rsidP="0057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Georgia" w:eastAsia="Times New Roman" w:hAnsi="Georgia" w:cs="Times New Roman"/>
                <w:b/>
              </w:rPr>
            </w:pPr>
            <w:r w:rsidRPr="002874EA">
              <w:rPr>
                <w:rFonts w:ascii="Georgia" w:eastAsia="Times New Roman" w:hAnsi="Georgia" w:cs="Times New Roman"/>
                <w:b/>
              </w:rPr>
              <w:t>Пользователь: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38F4" w14:textId="77777777" w:rsidR="00A72011" w:rsidRPr="002874EA" w:rsidRDefault="00A72011" w:rsidP="005776BD">
            <w:pPr>
              <w:spacing w:after="120" w:line="360" w:lineRule="auto"/>
              <w:jc w:val="both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Дееспособное совершеннолетнее лицо, предоставившее свои персональные данные Оператору.</w:t>
            </w:r>
          </w:p>
        </w:tc>
      </w:tr>
      <w:tr w:rsidR="00A72011" w:rsidRPr="002874EA" w14:paraId="7C08BC42" w14:textId="77777777" w:rsidTr="00FA6D0D"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8FC5" w14:textId="77777777" w:rsidR="00A72011" w:rsidRPr="002874EA" w:rsidRDefault="00A72011" w:rsidP="005776BD">
            <w:pPr>
              <w:spacing w:after="120" w:line="360" w:lineRule="auto"/>
              <w:rPr>
                <w:rFonts w:ascii="Georgia" w:eastAsia="Times New Roman" w:hAnsi="Georgia" w:cs="Times New Roman"/>
                <w:b/>
              </w:rPr>
            </w:pPr>
            <w:r w:rsidRPr="002874EA">
              <w:rPr>
                <w:rFonts w:ascii="Georgia" w:eastAsia="Times New Roman" w:hAnsi="Georgia" w:cs="Times New Roman"/>
                <w:b/>
              </w:rPr>
              <w:t>Адрес для обращений и запросов Пользователей: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399B" w14:textId="5C6D6905" w:rsidR="00A72011" w:rsidRPr="002874EA" w:rsidRDefault="00AE7205" w:rsidP="005776BD">
            <w:pPr>
              <w:widowControl w:val="0"/>
              <w:spacing w:after="120" w:line="360" w:lineRule="auto"/>
              <w:rPr>
                <w:rFonts w:ascii="Georgia" w:eastAsia="Times New Roman" w:hAnsi="Georgia" w:cs="Times New Roman"/>
                <w:highlight w:val="yellow"/>
              </w:rPr>
            </w:pPr>
            <w:hyperlink r:id="rId7" w:history="1">
              <w:r w:rsidR="00A72011" w:rsidRPr="002874EA">
                <w:rPr>
                  <w:rFonts w:ascii="Georgia" w:hAnsi="Georgia"/>
                </w:rPr>
                <w:t>zakaz@ethnomir.ru</w:t>
              </w:r>
            </w:hyperlink>
          </w:p>
        </w:tc>
      </w:tr>
      <w:tr w:rsidR="00A72011" w:rsidRPr="002874EA" w14:paraId="298F23C3" w14:textId="77777777" w:rsidTr="00FA6D0D">
        <w:trPr>
          <w:trHeight w:val="73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2A2E" w14:textId="77777777" w:rsidR="00A72011" w:rsidRPr="002874EA" w:rsidRDefault="00A72011" w:rsidP="0057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Georgia" w:eastAsia="Times New Roman" w:hAnsi="Georgia" w:cs="Times New Roman"/>
                <w:b/>
              </w:rPr>
            </w:pPr>
            <w:r w:rsidRPr="002874EA">
              <w:rPr>
                <w:rFonts w:ascii="Georgia" w:eastAsia="Times New Roman" w:hAnsi="Georgia" w:cs="Times New Roman"/>
                <w:b/>
              </w:rPr>
              <w:t>Правовое основание: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1FAF" w14:textId="0B696BD9" w:rsidR="00A72011" w:rsidRPr="002874EA" w:rsidRDefault="00A72011" w:rsidP="005776BD">
            <w:pPr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Федеральный закон от 27.07.2006. №152-ФЗ «О персональных данных» Федеральный закон "Об информации, информационных технологиях и о защите информации" от 27.07.2006 N 149-ФЗ;</w:t>
            </w:r>
          </w:p>
          <w:p w14:paraId="03561B70" w14:textId="6BF38C36" w:rsidR="009E3655" w:rsidRDefault="00260253" w:rsidP="009E3655">
            <w:pPr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Georgia" w:eastAsia="Times New Roman" w:hAnsi="Georgia" w:cs="Times New Roman"/>
              </w:rPr>
            </w:pPr>
            <w:r w:rsidRPr="009E3655">
              <w:rPr>
                <w:rFonts w:ascii="Georgia" w:eastAsia="Times New Roman" w:hAnsi="Georgia" w:cs="Times New Roman"/>
              </w:rPr>
              <w:t>договоры, заключаемые между О</w:t>
            </w:r>
            <w:r w:rsidR="00171275" w:rsidRPr="009E3655">
              <w:rPr>
                <w:rFonts w:ascii="Georgia" w:eastAsia="Times New Roman" w:hAnsi="Georgia" w:cs="Times New Roman"/>
              </w:rPr>
              <w:t xml:space="preserve">ператором и </w:t>
            </w:r>
            <w:r w:rsidRPr="009E3655">
              <w:rPr>
                <w:rFonts w:ascii="Georgia" w:eastAsia="Times New Roman" w:hAnsi="Georgia" w:cs="Times New Roman"/>
              </w:rPr>
              <w:t xml:space="preserve">Пользователями, в том числе Договор публичной оферты, </w:t>
            </w:r>
            <w:proofErr w:type="gramStart"/>
            <w:r w:rsidRPr="009E3655">
              <w:rPr>
                <w:rFonts w:ascii="Georgia" w:eastAsia="Times New Roman" w:hAnsi="Georgia" w:cs="Times New Roman"/>
              </w:rPr>
              <w:t>размещенный</w:t>
            </w:r>
            <w:r w:rsidR="009E3655" w:rsidRPr="009E3655">
              <w:rPr>
                <w:rFonts w:ascii="Georgia" w:eastAsia="Times New Roman" w:hAnsi="Georgia" w:cs="Times New Roman"/>
              </w:rPr>
              <w:t xml:space="preserve"> </w:t>
            </w:r>
            <w:r w:rsidRPr="009E3655">
              <w:rPr>
                <w:rFonts w:ascii="Georgia" w:eastAsia="Times New Roman" w:hAnsi="Georgia" w:cs="Times New Roman"/>
              </w:rPr>
              <w:t xml:space="preserve"> </w:t>
            </w:r>
            <w:hyperlink r:id="rId8" w:history="1">
              <w:r w:rsidR="009E3655" w:rsidRPr="0087584D">
                <w:rPr>
                  <w:rStyle w:val="a3"/>
                  <w:rFonts w:ascii="Georgia" w:eastAsia="Times New Roman" w:hAnsi="Georgia" w:cs="Times New Roman"/>
                </w:rPr>
                <w:t>https://ethnomir.ru/oferta/oferta.pdf</w:t>
              </w:r>
              <w:proofErr w:type="gramEnd"/>
            </w:hyperlink>
          </w:p>
          <w:p w14:paraId="58ED7ADC" w14:textId="1AC91A58" w:rsidR="00A72011" w:rsidRPr="009E3655" w:rsidRDefault="00171275" w:rsidP="009E3655">
            <w:pPr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="Georgia" w:eastAsia="Times New Roman" w:hAnsi="Georgia" w:cs="Times New Roman"/>
              </w:rPr>
            </w:pPr>
            <w:r w:rsidRPr="009E3655">
              <w:rPr>
                <w:rFonts w:ascii="Georgia" w:eastAsia="Times New Roman" w:hAnsi="Georgia" w:cs="Times New Roman"/>
              </w:rPr>
              <w:t>согласие на обработку персональных данных</w:t>
            </w:r>
            <w:r w:rsidR="00260253" w:rsidRPr="009E3655">
              <w:rPr>
                <w:rFonts w:ascii="Georgia" w:eastAsia="Times New Roman" w:hAnsi="Georgia" w:cs="Times New Roman"/>
              </w:rPr>
              <w:t xml:space="preserve">, размещенное </w:t>
            </w:r>
            <w:hyperlink r:id="rId9" w:history="1">
              <w:r w:rsidR="009E3655">
                <w:rPr>
                  <w:rStyle w:val="a3"/>
                </w:rPr>
                <w:t>https://ethnomir.ru/policy/</w:t>
              </w:r>
            </w:hyperlink>
          </w:p>
        </w:tc>
      </w:tr>
    </w:tbl>
    <w:p w14:paraId="01EB4021" w14:textId="02E3C770" w:rsidR="00195098" w:rsidRPr="002874EA" w:rsidRDefault="00260253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lastRenderedPageBreak/>
        <w:t xml:space="preserve"> </w:t>
      </w:r>
      <w:r w:rsidR="00195098"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Сбор персональных данных</w:t>
      </w:r>
    </w:p>
    <w:p w14:paraId="0358CC4A" w14:textId="77777777" w:rsidR="00205153" w:rsidRDefault="000542B5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Оператор собирает персональные данные только с согласия Пользователей.</w:t>
      </w:r>
    </w:p>
    <w:p w14:paraId="05C68B8F" w14:textId="00A1DBCC" w:rsidR="00205153" w:rsidRPr="00205153" w:rsidRDefault="00205153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205153">
        <w:rPr>
          <w:rFonts w:ascii="Georgia" w:eastAsia="Times New Roman" w:hAnsi="Georgia" w:cs="Times New Roman"/>
        </w:rPr>
        <w:t xml:space="preserve">Оператор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</w:t>
      </w:r>
    </w:p>
    <w:p w14:paraId="2CE48EBE" w14:textId="77777777" w:rsidR="00205153" w:rsidRPr="00205153" w:rsidRDefault="00205153" w:rsidP="005776BD">
      <w:p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05153">
        <w:rPr>
          <w:rFonts w:ascii="Georgia" w:eastAsia="Times New Roman" w:hAnsi="Georgia" w:cs="Times New Roman"/>
        </w:rPr>
        <w:t>Персональную информацию Пользователя Оператор обрабатывает в следующих целях:</w:t>
      </w:r>
    </w:p>
    <w:p w14:paraId="5744E5CA" w14:textId="77777777" w:rsidR="00205153" w:rsidRPr="00205153" w:rsidRDefault="00205153" w:rsidP="005776BD">
      <w:pPr>
        <w:numPr>
          <w:ilvl w:val="1"/>
          <w:numId w:val="4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05153">
        <w:rPr>
          <w:rFonts w:ascii="Georgia" w:eastAsia="Times New Roman" w:hAnsi="Georgia" w:cs="Times New Roman"/>
        </w:rPr>
        <w:t>идентификация стороны в рамках Сервисов, соглашений и договоров с Оператор (бронирование услуг, отправки подтверждений, ваучеров и другой корреспонденции, необходимой для предоставления и получения услуг);</w:t>
      </w:r>
    </w:p>
    <w:p w14:paraId="09305D43" w14:textId="77777777" w:rsidR="00205153" w:rsidRDefault="00205153" w:rsidP="005776BD">
      <w:pPr>
        <w:numPr>
          <w:ilvl w:val="1"/>
          <w:numId w:val="4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05153">
        <w:rPr>
          <w:rFonts w:ascii="Georgia" w:eastAsia="Times New Roman" w:hAnsi="Georgia" w:cs="Times New Roman"/>
        </w:rPr>
        <w:t>связь с Пользователем, в том числе при направлении и/или получения уведомлений, запросов и информации, касающихся исполнения соглашений и договоров, а также обработка запросов и заявок от Пользователя с форм сайта ethnomir.ru;</w:t>
      </w:r>
    </w:p>
    <w:p w14:paraId="7C2EE595" w14:textId="64ECD3B4" w:rsidR="009E3655" w:rsidRDefault="009E3655" w:rsidP="005776BD">
      <w:pPr>
        <w:numPr>
          <w:ilvl w:val="1"/>
          <w:numId w:val="4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proofErr w:type="gramStart"/>
      <w:r>
        <w:rPr>
          <w:rFonts w:ascii="Georgia" w:eastAsia="Times New Roman" w:hAnsi="Georgia" w:cs="Times New Roman"/>
        </w:rPr>
        <w:t>исполнения</w:t>
      </w:r>
      <w:proofErr w:type="gramEnd"/>
      <w:r>
        <w:rPr>
          <w:rFonts w:ascii="Georgia" w:eastAsia="Times New Roman" w:hAnsi="Georgia" w:cs="Times New Roman"/>
        </w:rPr>
        <w:t xml:space="preserve"> заключенные с Пользователем договоров, а также возврата денежных средств в случаях, предусмотренным действующим законодательством и договор с Пользователем.</w:t>
      </w:r>
    </w:p>
    <w:p w14:paraId="109DD00E" w14:textId="114355AC" w:rsidR="009E3655" w:rsidRPr="00205153" w:rsidRDefault="009E3655" w:rsidP="005776BD">
      <w:pPr>
        <w:numPr>
          <w:ilvl w:val="1"/>
          <w:numId w:val="4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информирование Пользователя.</w:t>
      </w:r>
    </w:p>
    <w:p w14:paraId="5F6D09CC" w14:textId="77777777" w:rsidR="0096117E" w:rsidRPr="002874EA" w:rsidRDefault="00705EA1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Пользователь гарантирует, что он является совершеннолетним. Сбор персона</w:t>
      </w:r>
      <w:r w:rsidR="007425B2" w:rsidRPr="002874EA">
        <w:rPr>
          <w:rFonts w:ascii="Georgia" w:eastAsia="Times New Roman" w:hAnsi="Georgia" w:cs="Times New Roman"/>
        </w:rPr>
        <w:t xml:space="preserve">льных данных несовершеннолетних, недееспособных либо ограниченно дееспособных лиц </w:t>
      </w:r>
      <w:r w:rsidRPr="002874EA">
        <w:rPr>
          <w:rFonts w:ascii="Georgia" w:eastAsia="Times New Roman" w:hAnsi="Georgia" w:cs="Times New Roman"/>
        </w:rPr>
        <w:t>Оператором производится</w:t>
      </w:r>
      <w:r w:rsidR="007425B2" w:rsidRPr="002874EA">
        <w:rPr>
          <w:rFonts w:ascii="Georgia" w:eastAsia="Times New Roman" w:hAnsi="Georgia" w:cs="Times New Roman"/>
        </w:rPr>
        <w:t xml:space="preserve"> </w:t>
      </w:r>
      <w:r w:rsidR="0096117E" w:rsidRPr="002874EA">
        <w:rPr>
          <w:rFonts w:ascii="Georgia" w:eastAsia="Times New Roman" w:hAnsi="Georgia" w:cs="Times New Roman"/>
        </w:rPr>
        <w:t xml:space="preserve">только </w:t>
      </w:r>
      <w:r w:rsidR="007425B2" w:rsidRPr="002874EA">
        <w:rPr>
          <w:rFonts w:ascii="Georgia" w:eastAsia="Times New Roman" w:hAnsi="Georgia" w:cs="Times New Roman"/>
        </w:rPr>
        <w:t>через ро</w:t>
      </w:r>
      <w:r w:rsidR="0096117E" w:rsidRPr="002874EA">
        <w:rPr>
          <w:rFonts w:ascii="Georgia" w:eastAsia="Times New Roman" w:hAnsi="Georgia" w:cs="Times New Roman"/>
        </w:rPr>
        <w:t>дителей/законных представителей/попечителей указанных лиц</w:t>
      </w:r>
      <w:r w:rsidRPr="002874EA">
        <w:rPr>
          <w:rFonts w:ascii="Georgia" w:eastAsia="Times New Roman" w:hAnsi="Georgia" w:cs="Times New Roman"/>
        </w:rPr>
        <w:t>.</w:t>
      </w:r>
    </w:p>
    <w:p w14:paraId="134AEC14" w14:textId="77777777" w:rsidR="0096117E" w:rsidRPr="002874EA" w:rsidRDefault="000542B5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  <w:color w:val="000000"/>
          <w:lang w:eastAsia="ru-RU"/>
        </w:rPr>
        <w:t>Отправляя сообщение через формы обратной связи, размещенные на Сайте и в Приложениях, проставляя «галочку» в соответствующих формах, размещенных на Сайте, Пользователь</w:t>
      </w:r>
      <w:r w:rsidR="00705EA1" w:rsidRPr="002874EA">
        <w:rPr>
          <w:rFonts w:ascii="Georgia" w:eastAsia="Times New Roman" w:hAnsi="Georgia" w:cs="Times New Roman"/>
          <w:color w:val="000000"/>
          <w:lang w:eastAsia="ru-RU"/>
        </w:rPr>
        <w:t>:</w:t>
      </w:r>
      <w:r w:rsidR="00BA4C3F" w:rsidRPr="002874EA">
        <w:rPr>
          <w:rFonts w:ascii="Georgia" w:eastAsia="Times New Roman" w:hAnsi="Georgia" w:cs="Times New Roman"/>
          <w:color w:val="000000"/>
          <w:lang w:eastAsia="ru-RU"/>
        </w:rPr>
        <w:t xml:space="preserve"> </w:t>
      </w:r>
    </w:p>
    <w:p w14:paraId="6889A448" w14:textId="77777777" w:rsidR="0096117E" w:rsidRPr="002874EA" w:rsidRDefault="0096117E" w:rsidP="005776BD">
      <w:pPr>
        <w:pStyle w:val="ad"/>
        <w:numPr>
          <w:ilvl w:val="0"/>
          <w:numId w:val="18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выражает свое согласие на обработку персональных данных в определенных настоящей Политикой целях и объеме;</w:t>
      </w:r>
    </w:p>
    <w:p w14:paraId="5FF25A71" w14:textId="037059CB" w:rsidR="00BA4C3F" w:rsidRPr="002874EA" w:rsidRDefault="00BA4C3F" w:rsidP="005776BD">
      <w:pPr>
        <w:pStyle w:val="ad"/>
        <w:numPr>
          <w:ilvl w:val="0"/>
          <w:numId w:val="18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подтверждает, что он ознакомился с Политикой и согласен с ее условиями;</w:t>
      </w:r>
    </w:p>
    <w:p w14:paraId="6F848B26" w14:textId="0A60C589" w:rsidR="00BA4C3F" w:rsidRPr="002874EA" w:rsidRDefault="00BA4C3F" w:rsidP="005776BD">
      <w:pPr>
        <w:pStyle w:val="ad"/>
        <w:numPr>
          <w:ilvl w:val="0"/>
          <w:numId w:val="18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выражает свое согласие на получение рассылки по электронной почте (рассылка может содержать сведения о новостях, аналитических и информационных материалах, мероприятиях, проводимых Оператором</w:t>
      </w:r>
      <w:r w:rsidR="002874EA">
        <w:rPr>
          <w:rFonts w:ascii="Georgia" w:eastAsia="Times New Roman" w:hAnsi="Georgia" w:cs="Times New Roman"/>
        </w:rPr>
        <w:t>)</w:t>
      </w:r>
      <w:r w:rsidRPr="002874EA">
        <w:rPr>
          <w:rFonts w:ascii="Georgia" w:eastAsia="Times New Roman" w:hAnsi="Georgia" w:cs="Times New Roman"/>
        </w:rPr>
        <w:t>. Заполняя поле «e-</w:t>
      </w:r>
      <w:proofErr w:type="spellStart"/>
      <w:r w:rsidRPr="002874EA">
        <w:rPr>
          <w:rFonts w:ascii="Georgia" w:eastAsia="Times New Roman" w:hAnsi="Georgia" w:cs="Times New Roman"/>
        </w:rPr>
        <w:t>mail</w:t>
      </w:r>
      <w:proofErr w:type="spellEnd"/>
      <w:r w:rsidRPr="002874EA">
        <w:rPr>
          <w:rFonts w:ascii="Georgia" w:eastAsia="Times New Roman" w:hAnsi="Georgia" w:cs="Times New Roman"/>
        </w:rPr>
        <w:t>» Пользователь дает свое согла</w:t>
      </w:r>
      <w:r w:rsidR="0096117E" w:rsidRPr="002874EA">
        <w:rPr>
          <w:rFonts w:ascii="Georgia" w:eastAsia="Times New Roman" w:hAnsi="Georgia" w:cs="Times New Roman"/>
        </w:rPr>
        <w:t>сие на получение таких рассылок</w:t>
      </w:r>
      <w:r w:rsidRPr="002874EA">
        <w:rPr>
          <w:rFonts w:ascii="Georgia" w:eastAsia="Times New Roman" w:hAnsi="Georgia" w:cs="Times New Roman"/>
        </w:rPr>
        <w:t>.</w:t>
      </w:r>
    </w:p>
    <w:p w14:paraId="5FA8CA0D" w14:textId="25B8D931" w:rsidR="006E0B5A" w:rsidRPr="002874EA" w:rsidRDefault="006E0B5A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  <w:color w:val="000000"/>
          <w:lang w:eastAsia="ru-RU"/>
        </w:rPr>
        <w:t xml:space="preserve">Рассылка может содержать сведения о новостях, </w:t>
      </w:r>
      <w:r w:rsidR="0096117E" w:rsidRPr="002874EA">
        <w:rPr>
          <w:rFonts w:ascii="Georgia" w:eastAsia="Times New Roman" w:hAnsi="Georgia" w:cs="Times New Roman"/>
          <w:color w:val="000000"/>
          <w:lang w:eastAsia="ru-RU"/>
        </w:rPr>
        <w:t xml:space="preserve">об </w:t>
      </w:r>
      <w:r w:rsidRPr="002874EA">
        <w:rPr>
          <w:rFonts w:ascii="Georgia" w:eastAsia="Times New Roman" w:hAnsi="Georgia" w:cs="Times New Roman"/>
          <w:color w:val="000000"/>
          <w:lang w:eastAsia="ru-RU"/>
        </w:rPr>
        <w:t>аналитических</w:t>
      </w:r>
      <w:r w:rsidR="0096117E" w:rsidRPr="002874EA">
        <w:rPr>
          <w:rFonts w:ascii="Georgia" w:eastAsia="Times New Roman" w:hAnsi="Georgia" w:cs="Times New Roman"/>
          <w:color w:val="000000"/>
          <w:lang w:eastAsia="ru-RU"/>
        </w:rPr>
        <w:t>, инфо</w:t>
      </w:r>
      <w:r w:rsidR="002874EA" w:rsidRPr="002874EA">
        <w:rPr>
          <w:rFonts w:ascii="Georgia" w:eastAsia="Times New Roman" w:hAnsi="Georgia" w:cs="Times New Roman"/>
          <w:color w:val="000000"/>
          <w:lang w:eastAsia="ru-RU"/>
        </w:rPr>
        <w:t>р</w:t>
      </w:r>
      <w:r w:rsidR="0096117E" w:rsidRPr="002874EA">
        <w:rPr>
          <w:rFonts w:ascii="Georgia" w:eastAsia="Times New Roman" w:hAnsi="Georgia" w:cs="Times New Roman"/>
          <w:color w:val="000000"/>
          <w:lang w:eastAsia="ru-RU"/>
        </w:rPr>
        <w:t>мационных, образовательных, рекламных</w:t>
      </w:r>
      <w:r w:rsidRPr="002874EA">
        <w:rPr>
          <w:rFonts w:ascii="Georgia" w:eastAsia="Times New Roman" w:hAnsi="Georgia" w:cs="Times New Roman"/>
          <w:color w:val="000000"/>
          <w:lang w:eastAsia="ru-RU"/>
        </w:rPr>
        <w:t xml:space="preserve"> материалах, мероприятиях, пров</w:t>
      </w:r>
      <w:r w:rsidR="0096117E" w:rsidRPr="002874EA">
        <w:rPr>
          <w:rFonts w:ascii="Georgia" w:eastAsia="Times New Roman" w:hAnsi="Georgia" w:cs="Times New Roman"/>
          <w:color w:val="000000"/>
          <w:lang w:eastAsia="ru-RU"/>
        </w:rPr>
        <w:t xml:space="preserve">одимых </w:t>
      </w:r>
      <w:r w:rsidR="002874EA" w:rsidRPr="002874EA">
        <w:rPr>
          <w:rFonts w:ascii="Georgia" w:eastAsia="Times New Roman" w:hAnsi="Georgia" w:cs="Times New Roman"/>
          <w:color w:val="000000"/>
          <w:lang w:eastAsia="ru-RU"/>
        </w:rPr>
        <w:t>Оператором</w:t>
      </w:r>
      <w:r w:rsidRPr="002874EA">
        <w:rPr>
          <w:rFonts w:ascii="Georgia" w:eastAsia="Times New Roman" w:hAnsi="Georgia" w:cs="Times New Roman"/>
          <w:color w:val="000000"/>
          <w:lang w:eastAsia="ru-RU"/>
        </w:rPr>
        <w:t xml:space="preserve">. </w:t>
      </w:r>
      <w:r w:rsidRPr="002874EA">
        <w:rPr>
          <w:rFonts w:ascii="Georgia" w:eastAsia="Times New Roman" w:hAnsi="Georgia" w:cs="Times New Roman"/>
          <w:color w:val="000000"/>
          <w:lang w:eastAsia="ru-RU"/>
        </w:rPr>
        <w:lastRenderedPageBreak/>
        <w:t>Заполняя поле «e-</w:t>
      </w:r>
      <w:proofErr w:type="spellStart"/>
      <w:r w:rsidRPr="002874EA">
        <w:rPr>
          <w:rFonts w:ascii="Georgia" w:eastAsia="Times New Roman" w:hAnsi="Georgia" w:cs="Times New Roman"/>
          <w:color w:val="000000"/>
          <w:lang w:eastAsia="ru-RU"/>
        </w:rPr>
        <w:t>mail</w:t>
      </w:r>
      <w:proofErr w:type="spellEnd"/>
      <w:r w:rsidRPr="002874EA">
        <w:rPr>
          <w:rFonts w:ascii="Georgia" w:eastAsia="Times New Roman" w:hAnsi="Georgia" w:cs="Times New Roman"/>
          <w:color w:val="000000"/>
          <w:lang w:eastAsia="ru-RU"/>
        </w:rPr>
        <w:t>» Пользователь дает свое согласие на получение таких рассылок. Пользователь в любой момент может отозвать свое согласие на получение рассылки. Возможность отписаться от рассылки предоставляется Пользователю в каждом письме</w:t>
      </w:r>
      <w:r w:rsidR="002874EA" w:rsidRPr="002874EA">
        <w:rPr>
          <w:rFonts w:ascii="Georgia" w:eastAsia="Times New Roman" w:hAnsi="Georgia" w:cs="Times New Roman"/>
          <w:color w:val="000000"/>
          <w:lang w:eastAsia="ru-RU"/>
        </w:rPr>
        <w:t xml:space="preserve"> либо посредством обращения к Оператору</w:t>
      </w:r>
      <w:r w:rsidRPr="002874EA">
        <w:rPr>
          <w:rFonts w:ascii="Georgia" w:eastAsia="Times New Roman" w:hAnsi="Georgia" w:cs="Times New Roman"/>
          <w:color w:val="000000"/>
          <w:lang w:eastAsia="ru-RU"/>
        </w:rPr>
        <w:t>.</w:t>
      </w:r>
    </w:p>
    <w:p w14:paraId="695C377A" w14:textId="050731E8" w:rsidR="006E0B5A" w:rsidRPr="002874EA" w:rsidRDefault="006E0B5A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  <w:color w:val="000000"/>
          <w:lang w:eastAsia="ru-RU"/>
        </w:rPr>
        <w:t xml:space="preserve">С целью отправки сообщений по электронной почте </w:t>
      </w:r>
      <w:r w:rsidR="00BA4C3F" w:rsidRPr="002874EA">
        <w:rPr>
          <w:rFonts w:ascii="Georgia" w:eastAsia="Times New Roman" w:hAnsi="Georgia" w:cs="Times New Roman"/>
          <w:color w:val="000000"/>
          <w:lang w:eastAsia="ru-RU"/>
        </w:rPr>
        <w:t>Оператор</w:t>
      </w:r>
      <w:r w:rsidRPr="002874EA">
        <w:rPr>
          <w:rFonts w:ascii="Georgia" w:eastAsia="Times New Roman" w:hAnsi="Georgia" w:cs="Times New Roman"/>
          <w:color w:val="000000"/>
          <w:lang w:eastAsia="ru-RU"/>
        </w:rPr>
        <w:t xml:space="preserve"> может передавать специализированным сервисам такие персональные данные как имя и адрес электронной п</w:t>
      </w:r>
      <w:r w:rsidRPr="00287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очты.</w:t>
      </w:r>
    </w:p>
    <w:p w14:paraId="51F50B63" w14:textId="77777777" w:rsidR="00BA4C3F" w:rsidRPr="002874EA" w:rsidRDefault="00BA4C3F" w:rsidP="005776BD">
      <w:p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</w:p>
    <w:p w14:paraId="006227BE" w14:textId="6EB27A16" w:rsidR="00195098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 xml:space="preserve">Обработка и хранение </w:t>
      </w:r>
      <w:r w:rsidR="00BA4C3F"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персональных данных П</w:t>
      </w: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ользователей</w:t>
      </w:r>
    </w:p>
    <w:p w14:paraId="3236886F" w14:textId="77777777" w:rsidR="00205153" w:rsidRPr="003F71D3" w:rsidRDefault="00205153" w:rsidP="005776BD">
      <w:pPr>
        <w:pStyle w:val="ad"/>
        <w:numPr>
          <w:ilvl w:val="1"/>
          <w:numId w:val="19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3F71D3">
        <w:rPr>
          <w:rFonts w:ascii="Georgia" w:eastAsia="Times New Roman" w:hAnsi="Georgia" w:cs="Times New Roman"/>
        </w:rPr>
        <w:t>В обработку персональных данных входят процессы:</w:t>
      </w:r>
    </w:p>
    <w:p w14:paraId="711CD95F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сбор;</w:t>
      </w:r>
    </w:p>
    <w:p w14:paraId="7ACC038D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хранение;</w:t>
      </w:r>
    </w:p>
    <w:p w14:paraId="7FB123BE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уточнение (обновление, изменение);</w:t>
      </w:r>
    </w:p>
    <w:p w14:paraId="49B5230A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использование;</w:t>
      </w:r>
    </w:p>
    <w:p w14:paraId="450E0994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передача (распространение, предоставление, доступ);</w:t>
      </w:r>
    </w:p>
    <w:p w14:paraId="46924F87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обезличивание;</w:t>
      </w:r>
    </w:p>
    <w:p w14:paraId="7601C2EF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блокирование;</w:t>
      </w:r>
    </w:p>
    <w:p w14:paraId="3CA0434F" w14:textId="77777777" w:rsidR="00205153" w:rsidRPr="002874EA" w:rsidRDefault="00205153" w:rsidP="005776BD">
      <w:pPr>
        <w:numPr>
          <w:ilvl w:val="0"/>
          <w:numId w:val="13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уничтожение.</w:t>
      </w:r>
    </w:p>
    <w:p w14:paraId="6B430A88" w14:textId="77777777" w:rsidR="00205153" w:rsidRPr="003F71D3" w:rsidRDefault="00205153" w:rsidP="005776BD">
      <w:pPr>
        <w:pStyle w:val="ad"/>
        <w:numPr>
          <w:ilvl w:val="1"/>
          <w:numId w:val="19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3F71D3">
        <w:rPr>
          <w:rFonts w:ascii="Georgia" w:eastAsia="Times New Roman" w:hAnsi="Georgia" w:cs="Times New Roman"/>
        </w:rPr>
        <w:t>Персональные данные используются только для целей, указанных в настоящей Политике.</w:t>
      </w: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552"/>
        <w:gridCol w:w="1984"/>
        <w:gridCol w:w="2127"/>
      </w:tblGrid>
      <w:tr w:rsidR="00205153" w:rsidRPr="002874EA" w14:paraId="64525C80" w14:textId="77777777" w:rsidTr="00FA6D0D">
        <w:trPr>
          <w:trHeight w:val="477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05A3" w14:textId="77777777" w:rsidR="00205153" w:rsidRPr="00FA6D0D" w:rsidRDefault="00205153" w:rsidP="00FA6D0D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FA6D0D">
              <w:rPr>
                <w:rFonts w:ascii="Georgia" w:eastAsia="Times New Roman" w:hAnsi="Georgia" w:cs="Times New Roman"/>
                <w:b/>
                <w:sz w:val="20"/>
                <w:szCs w:val="20"/>
              </w:rPr>
              <w:t>Цель обработки: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E601" w14:textId="77777777" w:rsidR="00205153" w:rsidRPr="00FA6D0D" w:rsidRDefault="00205153" w:rsidP="00FA6D0D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FA6D0D">
              <w:rPr>
                <w:rFonts w:ascii="Georgia" w:eastAsia="Times New Roman" w:hAnsi="Georgia" w:cs="Times New Roman"/>
                <w:b/>
                <w:sz w:val="20"/>
                <w:szCs w:val="20"/>
              </w:rPr>
              <w:t>Персональные данные Пользователя: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7925" w14:textId="77777777" w:rsidR="00205153" w:rsidRPr="00FA6D0D" w:rsidRDefault="00205153" w:rsidP="00FA6D0D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FA6D0D">
              <w:rPr>
                <w:rFonts w:ascii="Georgia" w:eastAsia="Times New Roman" w:hAnsi="Georgia" w:cs="Times New Roman"/>
                <w:b/>
                <w:sz w:val="20"/>
                <w:szCs w:val="20"/>
              </w:rPr>
              <w:t>Порядок хранения: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76E7" w14:textId="77777777" w:rsidR="00205153" w:rsidRPr="00FA6D0D" w:rsidRDefault="00205153" w:rsidP="00FA6D0D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FA6D0D">
              <w:rPr>
                <w:rFonts w:ascii="Georgia" w:eastAsia="Times New Roman" w:hAnsi="Georgia" w:cs="Times New Roman"/>
                <w:b/>
                <w:sz w:val="20"/>
                <w:szCs w:val="20"/>
              </w:rPr>
              <w:t>Категория персональных данных:</w:t>
            </w:r>
          </w:p>
        </w:tc>
      </w:tr>
      <w:tr w:rsidR="00205153" w:rsidRPr="002874EA" w14:paraId="07DD9173" w14:textId="77777777" w:rsidTr="00FA6D0D">
        <w:trPr>
          <w:trHeight w:val="305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7982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5"/>
              </w:numPr>
              <w:spacing w:after="0" w:line="240" w:lineRule="auto"/>
              <w:ind w:left="42" w:firstLine="318"/>
              <w:jc w:val="both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Подтверждения личности Пользователя для целей заключения договоров с ним и их исполнения (бронирование помещений для целей аренды/субаренды, трансфер и организация и оказание прочих услуг, заказанных Пользователем), в том числе для целей </w:t>
            </w:r>
            <w:r w:rsidRPr="002874EA">
              <w:rPr>
                <w:rFonts w:ascii="Georgia" w:eastAsia="Times New Roman" w:hAnsi="Georgia" w:cs="Times New Roman"/>
              </w:rPr>
              <w:lastRenderedPageBreak/>
              <w:t xml:space="preserve">заключения и исполнения необходимых для исполнения обязательств перед Пользователем договоров с третьими лицами.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565A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lastRenderedPageBreak/>
              <w:t>фамилия;</w:t>
            </w:r>
          </w:p>
          <w:p w14:paraId="0E82AAA4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 имя; </w:t>
            </w:r>
          </w:p>
          <w:p w14:paraId="45D91771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отчество (при наличии);</w:t>
            </w:r>
          </w:p>
          <w:p w14:paraId="346516EE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гражданство; </w:t>
            </w:r>
          </w:p>
          <w:p w14:paraId="252D69E0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год, месяц, дата и место рождения;</w:t>
            </w:r>
          </w:p>
          <w:p w14:paraId="5A437FCE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 данные документа, удостоверяющего личность; </w:t>
            </w:r>
          </w:p>
          <w:p w14:paraId="6A8ADBF9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адрес регистрации;</w:t>
            </w:r>
          </w:p>
          <w:p w14:paraId="6C25CD00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адрес места жительства, </w:t>
            </w:r>
          </w:p>
          <w:p w14:paraId="01366846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lastRenderedPageBreak/>
              <w:t xml:space="preserve">сведения о законных представителях (родителе, опекуне); </w:t>
            </w:r>
          </w:p>
          <w:p w14:paraId="1F4AEEDE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сведения о попечительстве, опеке;</w:t>
            </w:r>
          </w:p>
          <w:p w14:paraId="18BA7F49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сведения об отношении к группе социально незащищенных лиц; </w:t>
            </w:r>
          </w:p>
          <w:p w14:paraId="45B1E12F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данные документов, подтверждающие право на льготы;</w:t>
            </w:r>
          </w:p>
          <w:p w14:paraId="5418991C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телефон;</w:t>
            </w:r>
          </w:p>
          <w:p w14:paraId="4EB69ED6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адрес электронной почты.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6583" w14:textId="6041C4D0" w:rsidR="00205153" w:rsidRPr="002874EA" w:rsidRDefault="00FA6D0D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lastRenderedPageBreak/>
              <w:t>На защищенном сервере Оператора</w:t>
            </w:r>
          </w:p>
          <w:p w14:paraId="2A5B3067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A2C8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Общедоступные</w:t>
            </w:r>
          </w:p>
        </w:tc>
      </w:tr>
      <w:tr w:rsidR="00205153" w:rsidRPr="002874EA" w14:paraId="250F4CC1" w14:textId="77777777" w:rsidTr="00FA6D0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A47E" w14:textId="77777777" w:rsidR="00205153" w:rsidRPr="002874EA" w:rsidRDefault="00205153" w:rsidP="00FA6D0D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2.</w:t>
            </w:r>
            <w:r w:rsidRPr="002874EA">
              <w:rPr>
                <w:rFonts w:ascii="Georgia" w:eastAsia="Times New Roman" w:hAnsi="Georgia" w:cs="Times New Roman"/>
              </w:rPr>
              <w:tab/>
              <w:t xml:space="preserve">Связь </w:t>
            </w:r>
            <w:r>
              <w:rPr>
                <w:rFonts w:ascii="Georgia" w:eastAsia="Times New Roman" w:hAnsi="Georgia" w:cs="Times New Roman"/>
              </w:rPr>
              <w:t>с Пользователем</w:t>
            </w:r>
            <w:r w:rsidRPr="002874EA">
              <w:rPr>
                <w:rFonts w:ascii="Georgia" w:eastAsia="Times New Roman" w:hAnsi="Georgia" w:cs="Times New Roman"/>
              </w:rPr>
              <w:t xml:space="preserve">, в том числе при направлении и/или получения уведомлений, запросов и информации, касающихся исполнения соглашений и договоров, а также обработка запросов и заявок от </w:t>
            </w:r>
            <w:r>
              <w:rPr>
                <w:rFonts w:ascii="Georgia" w:eastAsia="Times New Roman" w:hAnsi="Georgia" w:cs="Times New Roman"/>
              </w:rPr>
              <w:t>Пользователя</w:t>
            </w:r>
            <w:r w:rsidRPr="002874EA">
              <w:rPr>
                <w:rFonts w:ascii="Georgia" w:eastAsia="Times New Roman" w:hAnsi="Georgia" w:cs="Times New Roman"/>
              </w:rPr>
              <w:t xml:space="preserve"> с форм сайта ethnomir.ru, оказание консультаций.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6D0F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фамилия;</w:t>
            </w:r>
          </w:p>
          <w:p w14:paraId="2654B8E2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 имя; </w:t>
            </w:r>
          </w:p>
          <w:p w14:paraId="1B45872D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отчество (при наличии);</w:t>
            </w:r>
          </w:p>
          <w:p w14:paraId="555F915A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гражданство; </w:t>
            </w:r>
          </w:p>
          <w:p w14:paraId="4E5818E3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год, месяц, дата и место рождения;</w:t>
            </w:r>
          </w:p>
          <w:p w14:paraId="24BFAB96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 данные документа, удостоверяющего личность; </w:t>
            </w:r>
          </w:p>
          <w:p w14:paraId="68265B47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адрес регистрации;</w:t>
            </w:r>
          </w:p>
          <w:p w14:paraId="22889F11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адрес места жительства, </w:t>
            </w:r>
          </w:p>
          <w:p w14:paraId="6E4B14B5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сведения о законных представителях (родителе, опекуне); </w:t>
            </w:r>
          </w:p>
          <w:p w14:paraId="5166532C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сведения о попечительстве, опеке;</w:t>
            </w:r>
          </w:p>
          <w:p w14:paraId="5D919CB8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сведения об отношении к группе социально незащищенных лиц; </w:t>
            </w:r>
          </w:p>
          <w:p w14:paraId="3636219A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данные документов, подтверждающие право на льготы;</w:t>
            </w:r>
          </w:p>
          <w:p w14:paraId="55B3D3DB" w14:textId="77777777" w:rsidR="00205153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телефон;</w:t>
            </w:r>
          </w:p>
          <w:p w14:paraId="6ED35A43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адрес электронной почты.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B726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FB8F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</w:tr>
      <w:tr w:rsidR="00205153" w:rsidRPr="002874EA" w14:paraId="53452482" w14:textId="77777777" w:rsidTr="00FA6D0D">
        <w:trPr>
          <w:trHeight w:val="1155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E0AD" w14:textId="6A7270F1" w:rsidR="00205153" w:rsidRPr="008E1CEA" w:rsidRDefault="008E1CEA" w:rsidP="008E1CEA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3.</w:t>
            </w:r>
            <w:r w:rsidR="00205153" w:rsidRPr="008E1CEA">
              <w:rPr>
                <w:rFonts w:ascii="Georgia" w:eastAsia="Times New Roman" w:hAnsi="Georgia" w:cs="Times New Roman"/>
              </w:rPr>
              <w:t>Информирование о новых товарах и услугах Оператора, о новостях (нововведения</w:t>
            </w:r>
            <w:r w:rsidR="004C2425" w:rsidRPr="008E1CEA">
              <w:rPr>
                <w:rFonts w:ascii="Georgia" w:eastAsia="Times New Roman" w:hAnsi="Georgia" w:cs="Times New Roman"/>
              </w:rPr>
              <w:t>х</w:t>
            </w:r>
            <w:r w:rsidR="00205153" w:rsidRPr="008E1CEA">
              <w:rPr>
                <w:rFonts w:ascii="Georgia" w:eastAsia="Times New Roman" w:hAnsi="Georgia" w:cs="Times New Roman"/>
              </w:rPr>
              <w:t>, акци</w:t>
            </w:r>
            <w:r w:rsidR="004C2425" w:rsidRPr="008E1CEA">
              <w:rPr>
                <w:rFonts w:ascii="Georgia" w:eastAsia="Times New Roman" w:hAnsi="Georgia" w:cs="Times New Roman"/>
              </w:rPr>
              <w:t>ях</w:t>
            </w:r>
            <w:r w:rsidR="00205153" w:rsidRPr="008E1CEA">
              <w:rPr>
                <w:rFonts w:ascii="Georgia" w:eastAsia="Times New Roman" w:hAnsi="Georgia" w:cs="Times New Roman"/>
              </w:rPr>
              <w:t xml:space="preserve"> Оператора и партнеров Оператора), об </w:t>
            </w:r>
            <w:r w:rsidR="00205153" w:rsidRPr="008E1CEA">
              <w:rPr>
                <w:rFonts w:ascii="Georgia" w:eastAsia="Times New Roman" w:hAnsi="Georgia" w:cs="Times New Roman"/>
              </w:rPr>
              <w:lastRenderedPageBreak/>
              <w:t>аналитических и информационных материалах, мероприятиях, Оператора,</w:t>
            </w:r>
          </w:p>
          <w:p w14:paraId="05D758FA" w14:textId="77777777" w:rsidR="00205153" w:rsidRDefault="00205153" w:rsidP="00FA6D0D">
            <w:pPr>
              <w:pStyle w:val="ad"/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 w:rsidRPr="00205153">
              <w:rPr>
                <w:rFonts w:ascii="Georgia" w:eastAsia="Times New Roman" w:hAnsi="Georgia" w:cs="Times New Roman"/>
              </w:rPr>
              <w:t xml:space="preserve"> приглашения на презентации</w:t>
            </w:r>
            <w:r>
              <w:rPr>
                <w:rFonts w:ascii="Georgia" w:eastAsia="Times New Roman" w:hAnsi="Georgia" w:cs="Times New Roman"/>
              </w:rPr>
              <w:t>,</w:t>
            </w:r>
          </w:p>
          <w:p w14:paraId="02E9139F" w14:textId="77777777" w:rsidR="004C2425" w:rsidRDefault="004C2425" w:rsidP="00FA6D0D">
            <w:pPr>
              <w:pStyle w:val="ad"/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деятельность по улучшению </w:t>
            </w:r>
            <w:r w:rsidRPr="004C2425">
              <w:rPr>
                <w:rFonts w:ascii="Georgia" w:eastAsia="Times New Roman" w:hAnsi="Georgia" w:cs="Times New Roman"/>
              </w:rPr>
              <w:t xml:space="preserve">качества </w:t>
            </w:r>
            <w:r>
              <w:rPr>
                <w:rFonts w:ascii="Georgia" w:eastAsia="Times New Roman" w:hAnsi="Georgia" w:cs="Times New Roman"/>
              </w:rPr>
              <w:t>услуг Оператора</w:t>
            </w:r>
            <w:r w:rsidRPr="004C2425">
              <w:rPr>
                <w:rFonts w:ascii="Georgia" w:eastAsia="Times New Roman" w:hAnsi="Georgia" w:cs="Times New Roman"/>
              </w:rPr>
              <w:t xml:space="preserve">, </w:t>
            </w:r>
            <w:r>
              <w:rPr>
                <w:rFonts w:ascii="Georgia" w:eastAsia="Times New Roman" w:hAnsi="Georgia" w:cs="Times New Roman"/>
              </w:rPr>
              <w:t xml:space="preserve">повышения </w:t>
            </w:r>
            <w:r w:rsidRPr="004C2425">
              <w:rPr>
                <w:rFonts w:ascii="Georgia" w:eastAsia="Times New Roman" w:hAnsi="Georgia" w:cs="Times New Roman"/>
              </w:rPr>
              <w:t>удобства их и</w:t>
            </w:r>
            <w:r>
              <w:rPr>
                <w:rFonts w:ascii="Georgia" w:eastAsia="Times New Roman" w:hAnsi="Georgia" w:cs="Times New Roman"/>
              </w:rPr>
              <w:t>спользования, разработка новых с</w:t>
            </w:r>
            <w:r w:rsidRPr="004C2425">
              <w:rPr>
                <w:rFonts w:ascii="Georgia" w:eastAsia="Times New Roman" w:hAnsi="Georgia" w:cs="Times New Roman"/>
              </w:rPr>
              <w:t>ервисов</w:t>
            </w:r>
            <w:r>
              <w:rPr>
                <w:rFonts w:ascii="Georgia" w:eastAsia="Times New Roman" w:hAnsi="Georgia" w:cs="Times New Roman"/>
              </w:rPr>
              <w:t xml:space="preserve"> для Пользователей, </w:t>
            </w:r>
          </w:p>
          <w:p w14:paraId="51F4CBE5" w14:textId="74304710" w:rsidR="004C2425" w:rsidRDefault="004C2425" w:rsidP="00FA6D0D">
            <w:pPr>
              <w:pStyle w:val="ad"/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т</w:t>
            </w:r>
            <w:r w:rsidRPr="004C2425">
              <w:rPr>
                <w:rFonts w:ascii="Georgia" w:eastAsia="Times New Roman" w:hAnsi="Georgia" w:cs="Times New Roman"/>
              </w:rPr>
              <w:t>аргетирование</w:t>
            </w:r>
            <w:proofErr w:type="spellEnd"/>
            <w:r w:rsidRPr="004C2425">
              <w:rPr>
                <w:rFonts w:ascii="Georgia" w:eastAsia="Times New Roman" w:hAnsi="Georgia" w:cs="Times New Roman"/>
              </w:rPr>
              <w:t xml:space="preserve"> рекламных материалов</w:t>
            </w:r>
            <w:r>
              <w:rPr>
                <w:rFonts w:ascii="Georgia" w:eastAsia="Times New Roman" w:hAnsi="Georgia" w:cs="Times New Roman"/>
              </w:rPr>
              <w:t>;</w:t>
            </w:r>
          </w:p>
          <w:p w14:paraId="68EF798B" w14:textId="400FEC7D" w:rsidR="004C2425" w:rsidRDefault="004C2425" w:rsidP="00FA6D0D">
            <w:pPr>
              <w:pStyle w:val="ad"/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проведение статистического учета</w:t>
            </w:r>
          </w:p>
          <w:p w14:paraId="57005D9B" w14:textId="4616A98E" w:rsidR="00205153" w:rsidRPr="00205153" w:rsidRDefault="00205153" w:rsidP="00FA6D0D">
            <w:pPr>
              <w:pStyle w:val="ad"/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 w:rsidRPr="00205153">
              <w:rPr>
                <w:rFonts w:ascii="Georgia" w:eastAsia="Times New Roman" w:hAnsi="Georgia" w:cs="Times New Roman"/>
              </w:rPr>
              <w:t xml:space="preserve">с помощью различных средств связи, а именно посредством: </w:t>
            </w:r>
          </w:p>
          <w:p w14:paraId="4413E6D0" w14:textId="77777777" w:rsidR="00205153" w:rsidRPr="002874EA" w:rsidRDefault="00205153" w:rsidP="00FA6D0D">
            <w:pPr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•</w:t>
            </w:r>
            <w:r w:rsidRPr="002874EA">
              <w:rPr>
                <w:rFonts w:ascii="Georgia" w:eastAsia="Times New Roman" w:hAnsi="Georgia" w:cs="Times New Roman"/>
              </w:rPr>
              <w:tab/>
              <w:t>интернет;</w:t>
            </w:r>
          </w:p>
          <w:p w14:paraId="4A8A9BCB" w14:textId="77777777" w:rsidR="00205153" w:rsidRPr="002874EA" w:rsidRDefault="00205153" w:rsidP="00FA6D0D">
            <w:pPr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•</w:t>
            </w:r>
            <w:r w:rsidRPr="002874EA">
              <w:rPr>
                <w:rFonts w:ascii="Georgia" w:eastAsia="Times New Roman" w:hAnsi="Georgia" w:cs="Times New Roman"/>
              </w:rPr>
              <w:tab/>
              <w:t>сообщений на адрес электронной почты;</w:t>
            </w:r>
          </w:p>
          <w:p w14:paraId="4287999B" w14:textId="77777777" w:rsidR="00205153" w:rsidRPr="002874EA" w:rsidRDefault="00205153" w:rsidP="00FA6D0D">
            <w:pPr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•</w:t>
            </w:r>
            <w:r w:rsidRPr="002874EA">
              <w:rPr>
                <w:rFonts w:ascii="Georgia" w:eastAsia="Times New Roman" w:hAnsi="Georgia" w:cs="Times New Roman"/>
              </w:rPr>
              <w:tab/>
              <w:t>коротких текстовых сообщений (SMS) и мультимедийных сообщений (MMS) на номер телефона;</w:t>
            </w:r>
          </w:p>
          <w:p w14:paraId="671CA77F" w14:textId="5031534C" w:rsidR="00205153" w:rsidRPr="002874EA" w:rsidRDefault="00205153" w:rsidP="00FA6D0D">
            <w:pPr>
              <w:widowControl w:val="0"/>
              <w:spacing w:after="0" w:line="240" w:lineRule="auto"/>
              <w:ind w:left="184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•</w:t>
            </w:r>
            <w:r w:rsidRPr="002874EA">
              <w:rPr>
                <w:rFonts w:ascii="Georgia" w:eastAsia="Times New Roman" w:hAnsi="Georgia" w:cs="Times New Roman"/>
              </w:rPr>
              <w:tab/>
              <w:t xml:space="preserve">использования информационно-коммуникационных сервисов, таких как </w:t>
            </w:r>
            <w:proofErr w:type="spellStart"/>
            <w:r w:rsidRPr="002874EA">
              <w:rPr>
                <w:rFonts w:ascii="Georgia" w:eastAsia="Times New Roman" w:hAnsi="Georgia" w:cs="Times New Roman"/>
              </w:rPr>
              <w:t>WhatsApp</w:t>
            </w:r>
            <w:proofErr w:type="spellEnd"/>
            <w:r w:rsidRPr="002874EA">
              <w:rPr>
                <w:rFonts w:ascii="Georgia" w:eastAsia="Times New Roman" w:hAnsi="Georgia" w:cs="Times New Roman"/>
              </w:rPr>
              <w:t xml:space="preserve"> и то</w:t>
            </w:r>
            <w:r w:rsidR="004C2425">
              <w:rPr>
                <w:rFonts w:ascii="Georgia" w:eastAsia="Times New Roman" w:hAnsi="Georgia" w:cs="Times New Roman"/>
              </w:rPr>
              <w:t>му подобных, телефонных звонков.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AB52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lastRenderedPageBreak/>
              <w:t>фамилия;</w:t>
            </w:r>
          </w:p>
          <w:p w14:paraId="6B83501D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 xml:space="preserve"> имя; </w:t>
            </w:r>
          </w:p>
          <w:p w14:paraId="27A554E2" w14:textId="77777777" w:rsidR="00205153" w:rsidRPr="002874EA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отчество (при наличии);</w:t>
            </w:r>
          </w:p>
          <w:p w14:paraId="0CB62EC2" w14:textId="77777777" w:rsidR="00205153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t>телефон;</w:t>
            </w:r>
          </w:p>
          <w:p w14:paraId="5D307BFE" w14:textId="45D25AED" w:rsidR="009E3655" w:rsidRDefault="009E3655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2874EA">
              <w:rPr>
                <w:rFonts w:ascii="Georgia" w:eastAsia="Times New Roman" w:hAnsi="Georgia" w:cs="Times New Roman"/>
              </w:rPr>
              <w:lastRenderedPageBreak/>
              <w:t>адрес электронной по</w:t>
            </w:r>
            <w:r>
              <w:rPr>
                <w:rFonts w:ascii="Georgia" w:eastAsia="Times New Roman" w:hAnsi="Georgia" w:cs="Times New Roman"/>
              </w:rPr>
              <w:t>чты;</w:t>
            </w:r>
          </w:p>
          <w:p w14:paraId="442C74FC" w14:textId="77777777" w:rsidR="00205153" w:rsidRPr="003F71D3" w:rsidRDefault="00205153" w:rsidP="00FA6D0D">
            <w:pPr>
              <w:pStyle w:val="ad"/>
              <w:widowControl w:val="0"/>
              <w:numPr>
                <w:ilvl w:val="0"/>
                <w:numId w:val="16"/>
              </w:numPr>
              <w:tabs>
                <w:tab w:val="left" w:pos="325"/>
              </w:tabs>
              <w:spacing w:after="0" w:line="240" w:lineRule="auto"/>
              <w:ind w:left="183" w:firstLine="0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 xml:space="preserve">идентификатор пользователя, хранимый в </w:t>
            </w:r>
            <w:proofErr w:type="spellStart"/>
            <w:r w:rsidRPr="003F71D3">
              <w:rPr>
                <w:rFonts w:ascii="Georgia" w:eastAsia="Times New Roman" w:hAnsi="Georgia" w:cs="Times New Roman"/>
              </w:rPr>
              <w:t>cookie</w:t>
            </w:r>
            <w:proofErr w:type="spellEnd"/>
            <w:r>
              <w:rPr>
                <w:rFonts w:ascii="Georgia" w:eastAsia="Times New Roman" w:hAnsi="Georgia" w:cs="Times New Roman"/>
              </w:rPr>
              <w:t xml:space="preserve"> *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BD56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8B9E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</w:tr>
      <w:tr w:rsidR="00205153" w:rsidRPr="002874EA" w14:paraId="2EC31690" w14:textId="77777777" w:rsidTr="00FA6D0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6F96" w14:textId="4363CC2E" w:rsidR="00205153" w:rsidRPr="003F71D3" w:rsidRDefault="008E1CEA" w:rsidP="00FA6D0D">
            <w:pPr>
              <w:pStyle w:val="ad"/>
              <w:widowControl w:val="0"/>
              <w:spacing w:after="0" w:line="240" w:lineRule="auto"/>
              <w:ind w:left="42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4.</w:t>
            </w:r>
            <w:r w:rsidR="00205153">
              <w:rPr>
                <w:rFonts w:ascii="Georgia" w:eastAsia="Times New Roman" w:hAnsi="Georgia" w:cs="Times New Roman"/>
              </w:rPr>
              <w:t>Для возврата денежных средств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979A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>фамилия;</w:t>
            </w:r>
          </w:p>
          <w:p w14:paraId="181B94B6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 xml:space="preserve"> имя; </w:t>
            </w:r>
          </w:p>
          <w:p w14:paraId="7524D292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>отчество (при наличии);</w:t>
            </w:r>
          </w:p>
          <w:p w14:paraId="20AF1DAE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• год, месяц, дата</w:t>
            </w:r>
            <w:r w:rsidRPr="003F71D3">
              <w:rPr>
                <w:rFonts w:ascii="Georgia" w:eastAsia="Times New Roman" w:hAnsi="Georgia" w:cs="Times New Roman"/>
              </w:rPr>
              <w:t>;</w:t>
            </w:r>
          </w:p>
          <w:p w14:paraId="791272C0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 xml:space="preserve"> данные документа, удостоверяющего личность; </w:t>
            </w:r>
          </w:p>
          <w:p w14:paraId="53C92815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>адрес регистрации;</w:t>
            </w:r>
          </w:p>
          <w:p w14:paraId="6713A30A" w14:textId="77777777" w:rsidR="0020515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</w:r>
            <w:r>
              <w:rPr>
                <w:rFonts w:ascii="Georgia" w:eastAsia="Times New Roman" w:hAnsi="Georgia" w:cs="Times New Roman"/>
              </w:rPr>
              <w:t>реквизиты банковского счета</w:t>
            </w:r>
          </w:p>
          <w:p w14:paraId="7762A8AC" w14:textId="77777777" w:rsidR="00205153" w:rsidRPr="003F71D3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>телефон;</w:t>
            </w:r>
          </w:p>
          <w:p w14:paraId="1EEDB9DC" w14:textId="77777777" w:rsidR="00205153" w:rsidRPr="002874EA" w:rsidRDefault="00205153" w:rsidP="00FA6D0D">
            <w:pPr>
              <w:widowControl w:val="0"/>
              <w:tabs>
                <w:tab w:val="left" w:pos="18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3F71D3">
              <w:rPr>
                <w:rFonts w:ascii="Georgia" w:eastAsia="Times New Roman" w:hAnsi="Georgia" w:cs="Times New Roman"/>
              </w:rPr>
              <w:t>•</w:t>
            </w:r>
            <w:r w:rsidRPr="003F71D3">
              <w:rPr>
                <w:rFonts w:ascii="Georgia" w:eastAsia="Times New Roman" w:hAnsi="Georgia" w:cs="Times New Roman"/>
              </w:rPr>
              <w:tab/>
              <w:t>адрес электронной почты.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EBA4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A755" w14:textId="77777777" w:rsidR="00205153" w:rsidRPr="002874EA" w:rsidRDefault="00205153" w:rsidP="00FA6D0D">
            <w:pPr>
              <w:widowControl w:val="0"/>
              <w:spacing w:after="0" w:line="360" w:lineRule="auto"/>
              <w:rPr>
                <w:rFonts w:ascii="Georgia" w:eastAsia="Times New Roman" w:hAnsi="Georgia" w:cs="Times New Roman"/>
              </w:rPr>
            </w:pPr>
          </w:p>
        </w:tc>
      </w:tr>
    </w:tbl>
    <w:p w14:paraId="0D454C03" w14:textId="77777777" w:rsidR="00205153" w:rsidRPr="003F71D3" w:rsidRDefault="00205153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  <w:i/>
        </w:rPr>
      </w:pPr>
      <w:r w:rsidRPr="003F71D3">
        <w:rPr>
          <w:rFonts w:ascii="Georgia" w:eastAsia="Times New Roman" w:hAnsi="Georgia" w:cs="Times New Roman"/>
          <w:i/>
        </w:rPr>
        <w:t xml:space="preserve">* Файлы </w:t>
      </w:r>
      <w:proofErr w:type="spellStart"/>
      <w:r w:rsidRPr="003F71D3">
        <w:rPr>
          <w:rFonts w:ascii="Georgia" w:eastAsia="Times New Roman" w:hAnsi="Georgia" w:cs="Times New Roman"/>
          <w:i/>
        </w:rPr>
        <w:t>cookie</w:t>
      </w:r>
      <w:proofErr w:type="spellEnd"/>
      <w:r w:rsidRPr="003F71D3">
        <w:rPr>
          <w:rFonts w:ascii="Georgia" w:eastAsia="Times New Roman" w:hAnsi="Georgia" w:cs="Times New Roman"/>
          <w:i/>
        </w:rPr>
        <w:t xml:space="preserve">, передаваемые Оператором оборудованию Пользователя и оборудованием Пользователя Оператору, могут использоваться Оператором для </w:t>
      </w:r>
      <w:r w:rsidRPr="003F71D3">
        <w:rPr>
          <w:rFonts w:ascii="Georgia" w:eastAsia="Times New Roman" w:hAnsi="Georgia" w:cs="Times New Roman"/>
          <w:i/>
        </w:rPr>
        <w:lastRenderedPageBreak/>
        <w:t xml:space="preserve">предоставления Пользователю персонализированных Сервисов, для </w:t>
      </w:r>
      <w:proofErr w:type="spellStart"/>
      <w:r w:rsidRPr="003F71D3">
        <w:rPr>
          <w:rFonts w:ascii="Georgia" w:eastAsia="Times New Roman" w:hAnsi="Georgia" w:cs="Times New Roman"/>
          <w:i/>
        </w:rPr>
        <w:t>таргетирования</w:t>
      </w:r>
      <w:proofErr w:type="spellEnd"/>
      <w:r w:rsidRPr="003F71D3">
        <w:rPr>
          <w:rFonts w:ascii="Georgia" w:eastAsia="Times New Roman" w:hAnsi="Georgia" w:cs="Times New Roman"/>
          <w:i/>
        </w:rPr>
        <w:t xml:space="preserve"> рекламы, которая показывается Пользователю, в статистических и исследовательских целях, а также для улучшения Сервисов Оператора.</w:t>
      </w:r>
    </w:p>
    <w:p w14:paraId="3681BD52" w14:textId="77777777" w:rsidR="00205153" w:rsidRPr="003F71D3" w:rsidRDefault="00205153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  <w:i/>
        </w:rPr>
      </w:pPr>
      <w:r w:rsidRPr="003F71D3">
        <w:rPr>
          <w:rFonts w:ascii="Georgia" w:eastAsia="Times New Roman" w:hAnsi="Georgia" w:cs="Times New Roman"/>
          <w:i/>
        </w:rPr>
        <w:t xml:space="preserve">* Пользователь осознает, что оборудование и программное обеспечение, используемые им для посещения сайтов в сети </w:t>
      </w:r>
      <w:proofErr w:type="gramStart"/>
      <w:r w:rsidRPr="003F71D3">
        <w:rPr>
          <w:rFonts w:ascii="Georgia" w:eastAsia="Times New Roman" w:hAnsi="Georgia" w:cs="Times New Roman"/>
          <w:i/>
        </w:rPr>
        <w:t>интернет</w:t>
      </w:r>
      <w:proofErr w:type="gramEnd"/>
      <w:r w:rsidRPr="003F71D3">
        <w:rPr>
          <w:rFonts w:ascii="Georgia" w:eastAsia="Times New Roman" w:hAnsi="Georgia" w:cs="Times New Roman"/>
          <w:i/>
        </w:rPr>
        <w:t xml:space="preserve"> могут обладать функцией запрещения операций с файлами </w:t>
      </w:r>
      <w:proofErr w:type="spellStart"/>
      <w:r w:rsidRPr="003F71D3">
        <w:rPr>
          <w:rFonts w:ascii="Georgia" w:eastAsia="Times New Roman" w:hAnsi="Georgia" w:cs="Times New Roman"/>
          <w:i/>
        </w:rPr>
        <w:t>cookie</w:t>
      </w:r>
      <w:proofErr w:type="spellEnd"/>
      <w:r w:rsidRPr="003F71D3">
        <w:rPr>
          <w:rFonts w:ascii="Georgia" w:eastAsia="Times New Roman" w:hAnsi="Georgia" w:cs="Times New Roman"/>
          <w:i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3F71D3">
        <w:rPr>
          <w:rFonts w:ascii="Georgia" w:eastAsia="Times New Roman" w:hAnsi="Georgia" w:cs="Times New Roman"/>
          <w:i/>
        </w:rPr>
        <w:t>cookie</w:t>
      </w:r>
      <w:proofErr w:type="spellEnd"/>
      <w:r w:rsidRPr="003F71D3">
        <w:rPr>
          <w:rFonts w:ascii="Georgia" w:eastAsia="Times New Roman" w:hAnsi="Georgia" w:cs="Times New Roman"/>
          <w:i/>
        </w:rPr>
        <w:t>.</w:t>
      </w:r>
    </w:p>
    <w:p w14:paraId="2A48CF67" w14:textId="77777777" w:rsidR="00205153" w:rsidRPr="003F71D3" w:rsidRDefault="00205153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  <w:i/>
        </w:rPr>
      </w:pPr>
      <w:r w:rsidRPr="003F71D3">
        <w:rPr>
          <w:rFonts w:ascii="Georgia" w:eastAsia="Times New Roman" w:hAnsi="Georgia" w:cs="Times New Roman"/>
          <w:i/>
        </w:rPr>
        <w:t xml:space="preserve">* Оператор вправе установить, что предоставление определенного Сервиса возможно лишь при условии, что прием и получение файлов </w:t>
      </w:r>
      <w:proofErr w:type="spellStart"/>
      <w:r w:rsidRPr="003F71D3">
        <w:rPr>
          <w:rFonts w:ascii="Georgia" w:eastAsia="Times New Roman" w:hAnsi="Georgia" w:cs="Times New Roman"/>
          <w:i/>
        </w:rPr>
        <w:t>cookie</w:t>
      </w:r>
      <w:proofErr w:type="spellEnd"/>
      <w:r w:rsidRPr="003F71D3">
        <w:rPr>
          <w:rFonts w:ascii="Georgia" w:eastAsia="Times New Roman" w:hAnsi="Georgia" w:cs="Times New Roman"/>
          <w:i/>
        </w:rPr>
        <w:t xml:space="preserve"> разрешены Пользователем.</w:t>
      </w:r>
    </w:p>
    <w:p w14:paraId="46496960" w14:textId="77777777" w:rsidR="00205153" w:rsidRPr="003F71D3" w:rsidRDefault="00205153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  <w:i/>
        </w:rPr>
      </w:pPr>
      <w:r w:rsidRPr="003F71D3">
        <w:rPr>
          <w:rFonts w:ascii="Georgia" w:eastAsia="Times New Roman" w:hAnsi="Georgia" w:cs="Times New Roman"/>
          <w:i/>
        </w:rPr>
        <w:t xml:space="preserve">* Структура файла </w:t>
      </w:r>
      <w:proofErr w:type="spellStart"/>
      <w:r w:rsidRPr="003F71D3">
        <w:rPr>
          <w:rFonts w:ascii="Georgia" w:eastAsia="Times New Roman" w:hAnsi="Georgia" w:cs="Times New Roman"/>
          <w:i/>
        </w:rPr>
        <w:t>cookie</w:t>
      </w:r>
      <w:proofErr w:type="spellEnd"/>
      <w:r w:rsidRPr="003F71D3">
        <w:rPr>
          <w:rFonts w:ascii="Georgia" w:eastAsia="Times New Roman" w:hAnsi="Georgia" w:cs="Times New Roman"/>
          <w:i/>
        </w:rPr>
        <w:t>, его содержание и технические параметры определяются Оператором и могут изменяться без предварительного уведомления Пользователя.</w:t>
      </w:r>
    </w:p>
    <w:p w14:paraId="095C623E" w14:textId="77777777" w:rsidR="00205153" w:rsidRDefault="00205153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  <w:i/>
        </w:rPr>
      </w:pPr>
      <w:r w:rsidRPr="003F71D3">
        <w:rPr>
          <w:rFonts w:ascii="Georgia" w:eastAsia="Times New Roman" w:hAnsi="Georgia" w:cs="Times New Roman"/>
          <w:i/>
        </w:rPr>
        <w:t xml:space="preserve">* Счетчики, размещенные Оператором в Сервисах, могут использоваться для анализа файлов </w:t>
      </w:r>
      <w:proofErr w:type="spellStart"/>
      <w:r w:rsidRPr="003F71D3">
        <w:rPr>
          <w:rFonts w:ascii="Georgia" w:eastAsia="Times New Roman" w:hAnsi="Georgia" w:cs="Times New Roman"/>
          <w:i/>
        </w:rPr>
        <w:t>cookie</w:t>
      </w:r>
      <w:proofErr w:type="spellEnd"/>
      <w:r w:rsidRPr="003F71D3">
        <w:rPr>
          <w:rFonts w:ascii="Georgia" w:eastAsia="Times New Roman" w:hAnsi="Georgia" w:cs="Times New Roman"/>
          <w:i/>
        </w:rPr>
        <w:t xml:space="preserve"> Пользователя, для сбора и обработки статистической информации об использовании Сервисов, а также для обеспечения работоспособности Сервисов в целом или их отдельных функций в частности. Технические параметры работы счетчиков определяются Оператором могут изменяться без предварительного уведомления Пользователя.</w:t>
      </w:r>
    </w:p>
    <w:p w14:paraId="0F5569C6" w14:textId="77777777" w:rsidR="004C2425" w:rsidRPr="003F71D3" w:rsidRDefault="004C2425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  <w:i/>
        </w:rPr>
      </w:pPr>
    </w:p>
    <w:p w14:paraId="38319A3F" w14:textId="77777777" w:rsidR="00205153" w:rsidRPr="003F71D3" w:rsidRDefault="00205153" w:rsidP="005776BD">
      <w:pPr>
        <w:pStyle w:val="ad"/>
        <w:widowControl w:val="0"/>
        <w:numPr>
          <w:ilvl w:val="1"/>
          <w:numId w:val="19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3F71D3">
        <w:rPr>
          <w:rFonts w:ascii="Georgia" w:eastAsia="Times New Roman" w:hAnsi="Georgia" w:cs="Times New Roman"/>
        </w:rPr>
        <w:t>Все персональные данные Пользователя обрабатываются автоматизированным/неавтоматизированным способом.</w:t>
      </w:r>
    </w:p>
    <w:p w14:paraId="61F745CA" w14:textId="77777777" w:rsidR="00205153" w:rsidRPr="002874EA" w:rsidRDefault="00205153" w:rsidP="005776BD">
      <w:pPr>
        <w:keepLines/>
        <w:widowControl w:val="0"/>
        <w:numPr>
          <w:ilvl w:val="1"/>
          <w:numId w:val="19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2874EA">
        <w:rPr>
          <w:rFonts w:ascii="Georgia" w:eastAsia="Times New Roman" w:hAnsi="Georgia" w:cs="Times New Roman"/>
        </w:rPr>
        <w:t>Оператор обезличивает или уничтожает персональные данные Пользователя при достижении цели обработки персональных данных либо по заявлению Пользователя.</w:t>
      </w:r>
    </w:p>
    <w:p w14:paraId="16F82C9D" w14:textId="5D3DEC86" w:rsidR="00205153" w:rsidRPr="004C2425" w:rsidRDefault="00205153" w:rsidP="005776BD">
      <w:pPr>
        <w:pStyle w:val="ad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</w:p>
    <w:p w14:paraId="1D3A465C" w14:textId="1190EB3A" w:rsidR="00195098" w:rsidRPr="004C2425" w:rsidRDefault="00195098" w:rsidP="005776BD">
      <w:pPr>
        <w:pStyle w:val="ad"/>
        <w:numPr>
          <w:ilvl w:val="0"/>
          <w:numId w:val="4"/>
        </w:numPr>
        <w:spacing w:before="600" w:after="300" w:line="360" w:lineRule="auto"/>
        <w:jc w:val="both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4C2425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Изменение персональных данных</w:t>
      </w:r>
    </w:p>
    <w:p w14:paraId="4ABF595A" w14:textId="77777777" w:rsidR="004C2425" w:rsidRPr="004C2425" w:rsidRDefault="004C2425" w:rsidP="005776BD">
      <w:pPr>
        <w:pStyle w:val="ad"/>
        <w:widowControl w:val="0"/>
        <w:spacing w:after="120" w:line="360" w:lineRule="auto"/>
        <w:ind w:left="284" w:hanging="284"/>
        <w:jc w:val="both"/>
        <w:rPr>
          <w:rFonts w:ascii="Georgia" w:eastAsia="Times New Roman" w:hAnsi="Georgia" w:cs="Times New Roman"/>
        </w:rPr>
      </w:pPr>
      <w:r w:rsidRPr="004C2425">
        <w:rPr>
          <w:rFonts w:ascii="Georgia" w:eastAsia="Times New Roman" w:hAnsi="Georgia" w:cs="Times New Roman"/>
        </w:rPr>
        <w:t>4.1. Если Пользователь изменил персональные данные, он должен уточнить их путем обращения к Оператору.</w:t>
      </w:r>
    </w:p>
    <w:p w14:paraId="29D3B5E0" w14:textId="77777777" w:rsidR="004C2425" w:rsidRPr="004C2425" w:rsidRDefault="004C2425" w:rsidP="005776BD">
      <w:pPr>
        <w:pStyle w:val="ad"/>
        <w:widowControl w:val="0"/>
        <w:spacing w:after="120" w:line="360" w:lineRule="auto"/>
        <w:ind w:left="284" w:hanging="284"/>
        <w:jc w:val="both"/>
        <w:rPr>
          <w:rFonts w:ascii="Georgia" w:eastAsia="Times New Roman" w:hAnsi="Georgia" w:cs="Times New Roman"/>
        </w:rPr>
      </w:pPr>
      <w:r w:rsidRPr="004C2425">
        <w:rPr>
          <w:rFonts w:ascii="Georgia" w:eastAsia="Times New Roman" w:hAnsi="Georgia" w:cs="Times New Roman"/>
        </w:rPr>
        <w:t>4.2. Если Пользователь заявит, что персональные данные являются неполными, неточными или неактуальными, Оператор обязан актуализировать их течение 7 рабочих дней.</w:t>
      </w:r>
    </w:p>
    <w:p w14:paraId="7F9CC21E" w14:textId="77777777" w:rsidR="004C2425" w:rsidRPr="004C2425" w:rsidRDefault="004C2425" w:rsidP="005776BD">
      <w:pPr>
        <w:pStyle w:val="ad"/>
        <w:spacing w:before="600" w:after="300" w:line="360" w:lineRule="auto"/>
        <w:ind w:left="284" w:hanging="284"/>
        <w:jc w:val="both"/>
        <w:outlineLvl w:val="1"/>
        <w:rPr>
          <w:rFonts w:ascii="Georgia" w:eastAsia="Times New Roman" w:hAnsi="Georgia" w:cs="Times New Roman"/>
        </w:rPr>
      </w:pPr>
    </w:p>
    <w:p w14:paraId="52A0534D" w14:textId="0FACB4F3" w:rsidR="00195098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Передача персональных данных</w:t>
      </w:r>
    </w:p>
    <w:p w14:paraId="40CB2398" w14:textId="08C79887" w:rsidR="004C2425" w:rsidRPr="005776BD" w:rsidRDefault="004C2425" w:rsidP="005776BD">
      <w:pPr>
        <w:pStyle w:val="ad"/>
        <w:widowControl w:val="0"/>
        <w:numPr>
          <w:ilvl w:val="1"/>
          <w:numId w:val="21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Передача персональных данных Пользователя третьим лицам возможна только:</w:t>
      </w:r>
    </w:p>
    <w:p w14:paraId="4C216791" w14:textId="77777777" w:rsidR="004C2425" w:rsidRPr="005776BD" w:rsidRDefault="004C2425" w:rsidP="005776BD">
      <w:pPr>
        <w:widowControl w:val="0"/>
        <w:numPr>
          <w:ilvl w:val="0"/>
          <w:numId w:val="20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если Пользователь дал на это согласие;</w:t>
      </w:r>
    </w:p>
    <w:p w14:paraId="63266304" w14:textId="77777777" w:rsidR="004C2425" w:rsidRPr="005776BD" w:rsidRDefault="004C2425" w:rsidP="005776BD">
      <w:pPr>
        <w:widowControl w:val="0"/>
        <w:numPr>
          <w:ilvl w:val="0"/>
          <w:numId w:val="20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lastRenderedPageBreak/>
        <w:t>правоохранительным органам в случае проведения дознания и следствия.</w:t>
      </w:r>
    </w:p>
    <w:p w14:paraId="6C8292F4" w14:textId="2E3D75A3" w:rsidR="009E3655" w:rsidRDefault="00C60B83" w:rsidP="005776BD">
      <w:pPr>
        <w:widowControl w:val="0"/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 xml:space="preserve">5.2 </w:t>
      </w:r>
      <w:r w:rsidR="009E3655">
        <w:rPr>
          <w:rFonts w:ascii="Georgia" w:eastAsia="Times New Roman" w:hAnsi="Georgia" w:cs="Times New Roman"/>
        </w:rPr>
        <w:t>Оператор осуществляет передачу персональных данных Пользователя для целей исполнения заключенных с Пользователем договоров и исполнения обязательств перед ним.</w:t>
      </w:r>
    </w:p>
    <w:p w14:paraId="4B5A16CB" w14:textId="5C4D941E" w:rsidR="00C60B83" w:rsidRDefault="009E3655" w:rsidP="005776BD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Georgia" w:eastAsia="Times New Roman" w:hAnsi="Georgia" w:cs="Times New Roman"/>
        </w:rPr>
        <w:t xml:space="preserve">5.3. </w:t>
      </w:r>
      <w:r w:rsidR="00C60B83" w:rsidRPr="005776BD">
        <w:rPr>
          <w:rFonts w:ascii="Georgia" w:eastAsia="Times New Roman" w:hAnsi="Georgia" w:cs="Times New Roman"/>
        </w:rPr>
        <w:t>Оператор не осуществляет трансграничную передачу персональных данных Пользователя</w:t>
      </w:r>
      <w:r w:rsidR="00C60B83">
        <w:rPr>
          <w:rFonts w:ascii="Times New Roman" w:eastAsia="Times New Roman" w:hAnsi="Times New Roman" w:cs="Times New Roman"/>
        </w:rPr>
        <w:t>.</w:t>
      </w:r>
    </w:p>
    <w:p w14:paraId="3F829576" w14:textId="61FD7896" w:rsidR="00195098" w:rsidRPr="002874EA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Защита персональных данных</w:t>
      </w:r>
    </w:p>
    <w:p w14:paraId="12B1CC7E" w14:textId="77777777" w:rsidR="005776BD" w:rsidRDefault="005776BD" w:rsidP="005776BD">
      <w:pPr>
        <w:pStyle w:val="ad"/>
        <w:numPr>
          <w:ilvl w:val="0"/>
          <w:numId w:val="1"/>
        </w:numPr>
        <w:spacing w:before="100" w:beforeAutospacing="1" w:after="100" w:afterAutospacing="1" w:line="360" w:lineRule="auto"/>
        <w:ind w:left="284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 </w:t>
      </w:r>
      <w:r w:rsidRPr="005776BD">
        <w:rPr>
          <w:rFonts w:ascii="Georgia" w:eastAsia="Times New Roman" w:hAnsi="Georgia" w:cs="Times New Roman"/>
        </w:rPr>
        <w:t xml:space="preserve">Оператор при </w:t>
      </w:r>
      <w:r>
        <w:rPr>
          <w:rFonts w:ascii="Georgia" w:eastAsia="Times New Roman" w:hAnsi="Georgia" w:cs="Times New Roman"/>
        </w:rPr>
        <w:t xml:space="preserve">работе с </w:t>
      </w:r>
      <w:r w:rsidRPr="005776BD">
        <w:rPr>
          <w:rFonts w:ascii="Georgia" w:eastAsia="Times New Roman" w:hAnsi="Georgia" w:cs="Times New Roman"/>
        </w:rPr>
        <w:t>персональны</w:t>
      </w:r>
      <w:r>
        <w:rPr>
          <w:rFonts w:ascii="Georgia" w:eastAsia="Times New Roman" w:hAnsi="Georgia" w:cs="Times New Roman"/>
        </w:rPr>
        <w:t>ми</w:t>
      </w:r>
      <w:r w:rsidRPr="005776BD">
        <w:rPr>
          <w:rFonts w:ascii="Georgia" w:eastAsia="Times New Roman" w:hAnsi="Georgia" w:cs="Times New Roman"/>
        </w:rPr>
        <w:t xml:space="preserve"> данны</w:t>
      </w:r>
      <w:r>
        <w:rPr>
          <w:rFonts w:ascii="Georgia" w:eastAsia="Times New Roman" w:hAnsi="Georgia" w:cs="Times New Roman"/>
        </w:rPr>
        <w:t>ми</w:t>
      </w:r>
      <w:r w:rsidRPr="005776BD">
        <w:rPr>
          <w:rFonts w:ascii="Georgia" w:eastAsia="Times New Roman" w:hAnsi="Georgia" w:cs="Times New Roman"/>
        </w:rPr>
        <w:t xml:space="preserve"> обязан обеспечивать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657F6C77" w14:textId="77777777" w:rsidR="005776BD" w:rsidRDefault="005776BD" w:rsidP="005776BD">
      <w:pPr>
        <w:pStyle w:val="ad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Оператор</w:t>
      </w:r>
      <w:r w:rsidRPr="005776BD">
        <w:rPr>
          <w:rFonts w:ascii="Georgia" w:eastAsia="Times New Roman" w:hAnsi="Georgia" w:cs="Times New Roman"/>
        </w:rPr>
        <w:t xml:space="preserve"> принимает меры, необходимые и достаточные для обеспечения выполнения обязанностей, предусмотренных Федеральным законом «О персональных данных» и принятыми в соответствии с ним нормативными правовыми актами. </w:t>
      </w:r>
    </w:p>
    <w:p w14:paraId="5454EA8F" w14:textId="1C770135" w:rsidR="005776BD" w:rsidRPr="005776BD" w:rsidRDefault="005776BD" w:rsidP="005776BD">
      <w:pPr>
        <w:pStyle w:val="ad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Оператор</w:t>
      </w:r>
      <w:r w:rsidRPr="005776BD">
        <w:rPr>
          <w:rFonts w:ascii="Georgia" w:eastAsia="Times New Roman" w:hAnsi="Georgia" w:cs="Times New Roman"/>
        </w:rPr>
        <w:t xml:space="preserve"> самостоятельно определяет состав и перечень мер, необходимых и достаточных для обеспечения выполнения таких обязанностей.</w:t>
      </w:r>
    </w:p>
    <w:p w14:paraId="7DC73FE1" w14:textId="77777777" w:rsidR="005776BD" w:rsidRDefault="005776BD" w:rsidP="005776BD">
      <w:pPr>
        <w:pStyle w:val="ad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 xml:space="preserve">Доступ к персональным данным имеют только уполномоченные сотрудники </w:t>
      </w:r>
      <w:r>
        <w:rPr>
          <w:rFonts w:ascii="Georgia" w:eastAsia="Times New Roman" w:hAnsi="Georgia" w:cs="Times New Roman"/>
        </w:rPr>
        <w:t>Оператора</w:t>
      </w:r>
      <w:r w:rsidRPr="005776BD">
        <w:rPr>
          <w:rFonts w:ascii="Georgia" w:eastAsia="Times New Roman" w:hAnsi="Georgia" w:cs="Times New Roman"/>
        </w:rPr>
        <w:t xml:space="preserve">. Все сотрудники Компании, имеющие доступ к персональным данным, должны придерживаться политики по обеспечению конфиденциальности и защиты персональных данных. </w:t>
      </w:r>
    </w:p>
    <w:p w14:paraId="688EF440" w14:textId="66040FDF" w:rsidR="00C60B83" w:rsidRPr="005776BD" w:rsidRDefault="005776BD" w:rsidP="005776BD">
      <w:pPr>
        <w:pStyle w:val="ad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В целях обеспечения конфиденциальности информации и защиты персональных данных Компания поддерживает соответствующую ИТ-среду и принимает все меры, необходимые для предотвращения несанкционированного доступа</w:t>
      </w:r>
      <w:r w:rsidR="00C60B83" w:rsidRPr="005776BD">
        <w:rPr>
          <w:rFonts w:ascii="Georgia" w:eastAsia="Times New Roman" w:hAnsi="Georgia" w:cs="Times New Roman"/>
        </w:rPr>
        <w:t>:</w:t>
      </w:r>
    </w:p>
    <w:p w14:paraId="4F3D292B" w14:textId="77777777" w:rsidR="00C60B83" w:rsidRPr="005776BD" w:rsidRDefault="00C60B83" w:rsidP="005776BD">
      <w:pPr>
        <w:pStyle w:val="ad"/>
        <w:numPr>
          <w:ilvl w:val="0"/>
          <w:numId w:val="23"/>
        </w:num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проведение плановых проверок по контролю защищенности ПД;</w:t>
      </w:r>
    </w:p>
    <w:p w14:paraId="7861425D" w14:textId="77777777" w:rsidR="00C60B83" w:rsidRPr="005776BD" w:rsidRDefault="00C60B83" w:rsidP="005776BD">
      <w:pPr>
        <w:pStyle w:val="ad"/>
        <w:numPr>
          <w:ilvl w:val="0"/>
          <w:numId w:val="23"/>
        </w:num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внедрение технических средств защиты информации на электронных носителях;</w:t>
      </w:r>
    </w:p>
    <w:p w14:paraId="463BF1A1" w14:textId="77777777" w:rsidR="00C60B83" w:rsidRPr="005776BD" w:rsidRDefault="00C60B83" w:rsidP="005776BD">
      <w:pPr>
        <w:pStyle w:val="ad"/>
        <w:numPr>
          <w:ilvl w:val="0"/>
          <w:numId w:val="23"/>
        </w:num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проведение оценки соответствия средств защиты информации законодательству РФ;</w:t>
      </w:r>
    </w:p>
    <w:p w14:paraId="04B19378" w14:textId="77777777" w:rsidR="00C60B83" w:rsidRPr="005776BD" w:rsidRDefault="00C60B83" w:rsidP="005776BD">
      <w:pPr>
        <w:pStyle w:val="ad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установление правил доступа к персональным данным;</w:t>
      </w:r>
    </w:p>
    <w:p w14:paraId="7A5BD41C" w14:textId="77777777" w:rsidR="00C60B83" w:rsidRPr="005776BD" w:rsidRDefault="00C60B83" w:rsidP="005776BD">
      <w:pPr>
        <w:pStyle w:val="ad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Оператор блокирует персональные данные по запросу Пользователя (или его представителя), если:</w:t>
      </w:r>
    </w:p>
    <w:p w14:paraId="2FE54117" w14:textId="77777777" w:rsidR="00C60B83" w:rsidRPr="005776BD" w:rsidRDefault="00C60B83" w:rsidP="005776BD">
      <w:pPr>
        <w:pStyle w:val="ad"/>
        <w:spacing w:before="100" w:beforeAutospacing="1" w:after="100" w:afterAutospacing="1" w:line="360" w:lineRule="auto"/>
        <w:ind w:left="426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Персональные данные неточные;</w:t>
      </w:r>
    </w:p>
    <w:p w14:paraId="08FEE035" w14:textId="77777777" w:rsidR="00C60B83" w:rsidRDefault="00C60B83" w:rsidP="005776BD">
      <w:pPr>
        <w:pStyle w:val="ad"/>
        <w:spacing w:before="100" w:beforeAutospacing="1" w:after="100" w:afterAutospacing="1" w:line="360" w:lineRule="auto"/>
        <w:ind w:left="426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Персональные данные обрабатываются неправомерно.</w:t>
      </w:r>
    </w:p>
    <w:p w14:paraId="4BAECCBD" w14:textId="77777777" w:rsidR="005776BD" w:rsidRPr="005776BD" w:rsidRDefault="005776BD" w:rsidP="005776BD">
      <w:pPr>
        <w:pStyle w:val="ad"/>
        <w:spacing w:before="100" w:beforeAutospacing="1" w:after="100" w:afterAutospacing="1" w:line="360" w:lineRule="auto"/>
        <w:ind w:left="426"/>
        <w:jc w:val="both"/>
        <w:rPr>
          <w:rFonts w:ascii="Georgia" w:eastAsia="Times New Roman" w:hAnsi="Georgia" w:cs="Times New Roman"/>
        </w:rPr>
      </w:pPr>
    </w:p>
    <w:p w14:paraId="6FA68306" w14:textId="4FF3BFB0" w:rsidR="00195098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Уничтожение персональных данных</w:t>
      </w:r>
    </w:p>
    <w:p w14:paraId="14BC9816" w14:textId="77777777" w:rsidR="005776BD" w:rsidRPr="005776BD" w:rsidRDefault="005776BD" w:rsidP="005776BD">
      <w:pPr>
        <w:widowControl w:val="0"/>
        <w:numPr>
          <w:ilvl w:val="1"/>
          <w:numId w:val="10"/>
        </w:numPr>
        <w:spacing w:after="120" w:line="360" w:lineRule="auto"/>
        <w:ind w:left="1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lastRenderedPageBreak/>
        <w:t>Уничтожение персональных данных для всех целей обработки производится в случае:</w:t>
      </w:r>
    </w:p>
    <w:p w14:paraId="22234DE0" w14:textId="77777777" w:rsidR="005776BD" w:rsidRPr="005776BD" w:rsidRDefault="005776BD" w:rsidP="005776BD">
      <w:pPr>
        <w:numPr>
          <w:ilvl w:val="0"/>
          <w:numId w:val="22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Предоставления пользователем сведений, подтверждающих, что ПД являются незаконно полученными или не являются необходимыми для заявленной цели обработки в течение 7 рабочих дней со дня представления таких сведений.</w:t>
      </w:r>
    </w:p>
    <w:p w14:paraId="3F6F4199" w14:textId="77777777" w:rsidR="005776BD" w:rsidRPr="005776BD" w:rsidRDefault="005776BD" w:rsidP="005776BD">
      <w:pPr>
        <w:numPr>
          <w:ilvl w:val="0"/>
          <w:numId w:val="22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 xml:space="preserve">Выявление неправомерной обработки персональных </w:t>
      </w:r>
      <w:proofErr w:type="gramStart"/>
      <w:r w:rsidRPr="005776BD">
        <w:rPr>
          <w:rFonts w:ascii="Georgia" w:eastAsia="Times New Roman" w:hAnsi="Georgia" w:cs="Times New Roman"/>
        </w:rPr>
        <w:t>данных  в</w:t>
      </w:r>
      <w:proofErr w:type="gramEnd"/>
      <w:r w:rsidRPr="005776BD">
        <w:rPr>
          <w:rFonts w:ascii="Georgia" w:eastAsia="Times New Roman" w:hAnsi="Georgia" w:cs="Times New Roman"/>
        </w:rPr>
        <w:t xml:space="preserve"> течение 10 рабочих дней;</w:t>
      </w:r>
    </w:p>
    <w:p w14:paraId="2A345F67" w14:textId="77777777" w:rsidR="005776BD" w:rsidRPr="005776BD" w:rsidRDefault="005776BD" w:rsidP="005776BD">
      <w:pPr>
        <w:numPr>
          <w:ilvl w:val="0"/>
          <w:numId w:val="22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 xml:space="preserve">Отзыва персональных данных Пользователем в течение 30 дней с даты </w:t>
      </w:r>
      <w:proofErr w:type="spellStart"/>
      <w:r w:rsidRPr="005776BD">
        <w:rPr>
          <w:rFonts w:ascii="Georgia" w:eastAsia="Times New Roman" w:hAnsi="Georgia" w:cs="Times New Roman"/>
        </w:rPr>
        <w:t>даты</w:t>
      </w:r>
      <w:proofErr w:type="spellEnd"/>
      <w:r w:rsidRPr="005776BD">
        <w:rPr>
          <w:rFonts w:ascii="Georgia" w:eastAsia="Times New Roman" w:hAnsi="Georgia" w:cs="Times New Roman"/>
        </w:rPr>
        <w:t xml:space="preserve"> получения такого отзыва.</w:t>
      </w:r>
    </w:p>
    <w:p w14:paraId="363CBD92" w14:textId="77777777" w:rsidR="005776BD" w:rsidRPr="005776BD" w:rsidRDefault="005776BD" w:rsidP="005776BD">
      <w:pPr>
        <w:numPr>
          <w:ilvl w:val="0"/>
          <w:numId w:val="22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Достижения цели обработки персональных данных в течение 30 дней с момента достижения цели.</w:t>
      </w:r>
    </w:p>
    <w:p w14:paraId="53416AFF" w14:textId="77777777" w:rsidR="005776BD" w:rsidRPr="005776BD" w:rsidRDefault="005776BD" w:rsidP="005776BD">
      <w:pPr>
        <w:numPr>
          <w:ilvl w:val="0"/>
          <w:numId w:val="22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Истечения сроков хранения персональных данных в течение 30 дней с даты истечения сроков.</w:t>
      </w:r>
    </w:p>
    <w:p w14:paraId="0FB29421" w14:textId="77777777" w:rsidR="005776BD" w:rsidRPr="005776BD" w:rsidRDefault="005776BD" w:rsidP="005776BD">
      <w:pPr>
        <w:numPr>
          <w:ilvl w:val="0"/>
          <w:numId w:val="22"/>
        </w:numPr>
        <w:spacing w:after="120" w:line="360" w:lineRule="auto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В иных установленных законодательством случаях в течение 30 дней с даты наступления такого случая.</w:t>
      </w:r>
    </w:p>
    <w:p w14:paraId="50E96125" w14:textId="025B5291" w:rsidR="005776BD" w:rsidRPr="005776BD" w:rsidRDefault="005776BD" w:rsidP="005776BD">
      <w:pPr>
        <w:numPr>
          <w:ilvl w:val="1"/>
          <w:numId w:val="10"/>
        </w:numPr>
        <w:spacing w:after="120" w:line="360" w:lineRule="auto"/>
        <w:ind w:left="1"/>
        <w:jc w:val="both"/>
        <w:rPr>
          <w:rFonts w:ascii="Georgia" w:eastAsia="Times New Roman" w:hAnsi="Georgia" w:cs="Times New Roman"/>
        </w:rPr>
      </w:pPr>
      <w:r w:rsidRPr="005776BD">
        <w:rPr>
          <w:rFonts w:ascii="Georgia" w:eastAsia="Times New Roman" w:hAnsi="Georgia" w:cs="Times New Roman"/>
        </w:rPr>
        <w:t>Оператор уничтожает персональные данные на электронных носителях путем стирания данных/ форматирования носителя.</w:t>
      </w:r>
    </w:p>
    <w:p w14:paraId="5407F2A0" w14:textId="0610924C" w:rsidR="00195098" w:rsidRPr="002874EA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Предоставление информации Пользователям</w:t>
      </w:r>
    </w:p>
    <w:p w14:paraId="3998460E" w14:textId="77777777" w:rsidR="005776BD" w:rsidRPr="00FA6D0D" w:rsidRDefault="005776BD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FA6D0D">
        <w:rPr>
          <w:rFonts w:ascii="Georgia" w:eastAsia="Times New Roman" w:hAnsi="Georgia" w:cs="Times New Roman"/>
        </w:rPr>
        <w:t>Пользователь может запросить у Оператора предоставить информацию об используемых персональных данных или попросить ознакомиться с ними. Оператор обязан предоставить ее в течение 10-ти рабочих дней. Этот срок может быть продлен после уведомления Пользователя, но не более, чем на 5 рабочих дней.</w:t>
      </w:r>
    </w:p>
    <w:p w14:paraId="21C44EA5" w14:textId="77777777" w:rsidR="005776BD" w:rsidRPr="00FA6D0D" w:rsidRDefault="005776BD" w:rsidP="005776BD">
      <w:pPr>
        <w:numPr>
          <w:ilvl w:val="1"/>
          <w:numId w:val="4"/>
        </w:numPr>
        <w:spacing w:after="120" w:line="360" w:lineRule="auto"/>
        <w:ind w:left="426"/>
        <w:jc w:val="both"/>
        <w:rPr>
          <w:rFonts w:ascii="Georgia" w:eastAsia="Times New Roman" w:hAnsi="Georgia" w:cs="Times New Roman"/>
        </w:rPr>
      </w:pPr>
      <w:r w:rsidRPr="00FA6D0D">
        <w:rPr>
          <w:rFonts w:ascii="Georgia" w:eastAsia="Times New Roman" w:hAnsi="Georgia" w:cs="Times New Roman"/>
        </w:rPr>
        <w:t>Если Оператор отказывается предоставлять информацию о наличии персональных данных, Оператор обязан предоставить Пользователю мотивированный отказ в течение 10-ти рабочих дней. Этот срок может быть продлен после уведомления Пользователя, но не более, чем на 5 рабочих дней.</w:t>
      </w:r>
    </w:p>
    <w:p w14:paraId="550D9B6D" w14:textId="75B350E6" w:rsidR="00195098" w:rsidRPr="002874EA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Изменением Политики. Применимое законодательство</w:t>
      </w:r>
    </w:p>
    <w:p w14:paraId="7B338FB2" w14:textId="47BFD58F" w:rsidR="00195098" w:rsidRPr="002874EA" w:rsidRDefault="00195098" w:rsidP="009E3655">
      <w:pPr>
        <w:pStyle w:val="ad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Оператор имеет право вносить изменения в настоящую Политику конфиденциальности. При внесении изменений в актуальной редакции указывается дата последнего </w:t>
      </w:r>
      <w:proofErr w:type="gramStart"/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обновления..</w:t>
      </w:r>
      <w:proofErr w:type="gramEnd"/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 Действующая редакция постоянно доступна на странице по адресу </w:t>
      </w:r>
      <w:hyperlink r:id="rId10" w:history="1">
        <w:proofErr w:type="gramStart"/>
        <w:r w:rsidR="009E3655" w:rsidRPr="0087584D">
          <w:rPr>
            <w:rStyle w:val="a3"/>
            <w:rFonts w:ascii="Georgia" w:eastAsia="Times New Roman" w:hAnsi="Georgia" w:cs="Arial"/>
            <w:sz w:val="23"/>
            <w:szCs w:val="23"/>
            <w:lang w:eastAsia="ru-RU"/>
          </w:rPr>
          <w:t>https://ethnomir.ru/policy/</w:t>
        </w:r>
      </w:hyperlink>
      <w:r w:rsidR="009E3655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 </w:t>
      </w: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.</w:t>
      </w:r>
      <w:proofErr w:type="gramEnd"/>
    </w:p>
    <w:p w14:paraId="041CA185" w14:textId="07B7281C" w:rsidR="00195098" w:rsidRPr="002874EA" w:rsidRDefault="00195098" w:rsidP="005776BD">
      <w:pPr>
        <w:pStyle w:val="ad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lastRenderedPageBreak/>
        <w:t>К настоящей Политике и отношениям между Пользователем и Оператором, возникающим в связи с применением Политики конфиденциальности, подлежит применению право Российской Федерации.</w:t>
      </w:r>
    </w:p>
    <w:p w14:paraId="53621B04" w14:textId="77777777" w:rsidR="00195098" w:rsidRPr="002874EA" w:rsidRDefault="00195098" w:rsidP="005776BD">
      <w:pPr>
        <w:pStyle w:val="ad"/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</w:p>
    <w:p w14:paraId="44C91E17" w14:textId="192988FF" w:rsidR="00195098" w:rsidRPr="002874EA" w:rsidRDefault="00195098" w:rsidP="005776BD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</w:pPr>
      <w:r w:rsidRPr="002874EA">
        <w:rPr>
          <w:rFonts w:ascii="Georgia" w:eastAsia="Times New Roman" w:hAnsi="Georgia" w:cs="Arial"/>
          <w:color w:val="000000"/>
          <w:kern w:val="36"/>
          <w:sz w:val="40"/>
          <w:szCs w:val="40"/>
          <w:lang w:eastAsia="ru-RU"/>
        </w:rPr>
        <w:t>Обратная связь. Вопросы и предложения</w:t>
      </w:r>
    </w:p>
    <w:p w14:paraId="2253A5DE" w14:textId="748B1019" w:rsidR="00195098" w:rsidRPr="002874EA" w:rsidRDefault="00195098" w:rsidP="005776BD">
      <w:pPr>
        <w:pStyle w:val="ad"/>
        <w:numPr>
          <w:ilvl w:val="1"/>
          <w:numId w:val="4"/>
        </w:numPr>
        <w:spacing w:before="100" w:beforeAutospacing="1" w:after="100" w:afterAutospacing="1" w:line="360" w:lineRule="auto"/>
        <w:ind w:left="709" w:hanging="709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Все предложения, вопросы и запросы настоящей Политики и использования персональных данных Пользователь вправе направлять Оператору;</w:t>
      </w:r>
    </w:p>
    <w:p w14:paraId="7E0EEEE4" w14:textId="2C3C04D9" w:rsidR="00195098" w:rsidRPr="002874EA" w:rsidRDefault="00195098" w:rsidP="005776BD">
      <w:pPr>
        <w:pStyle w:val="ad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по адресу электронной </w:t>
      </w:r>
      <w:proofErr w:type="gramStart"/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почты  </w:t>
      </w:r>
      <w:hyperlink r:id="rId11" w:history="1">
        <w:proofErr w:type="gramEnd"/>
        <w:r w:rsidRPr="002874EA">
          <w:rPr>
            <w:rStyle w:val="a3"/>
            <w:rFonts w:ascii="Georgia" w:eastAsia="Times New Roman" w:hAnsi="Georgia" w:cs="Arial"/>
            <w:sz w:val="23"/>
            <w:szCs w:val="23"/>
            <w:lang w:val="en-US" w:eastAsia="ru-RU"/>
          </w:rPr>
          <w:t>zakaz</w:t>
        </w:r>
        <w:r w:rsidRPr="002874EA">
          <w:rPr>
            <w:rStyle w:val="a3"/>
            <w:rFonts w:ascii="Georgia" w:eastAsia="Times New Roman" w:hAnsi="Georgia" w:cs="Arial"/>
            <w:sz w:val="23"/>
            <w:szCs w:val="23"/>
            <w:lang w:eastAsia="ru-RU"/>
          </w:rPr>
          <w:t>@</w:t>
        </w:r>
        <w:r w:rsidRPr="002874EA">
          <w:rPr>
            <w:rStyle w:val="a3"/>
            <w:rFonts w:ascii="Georgia" w:eastAsia="Times New Roman" w:hAnsi="Georgia" w:cs="Arial"/>
            <w:sz w:val="23"/>
            <w:szCs w:val="23"/>
            <w:lang w:val="en-US" w:eastAsia="ru-RU"/>
          </w:rPr>
          <w:t>ethnomir</w:t>
        </w:r>
        <w:r w:rsidRPr="002874EA">
          <w:rPr>
            <w:rStyle w:val="a3"/>
            <w:rFonts w:ascii="Georgia" w:eastAsia="Times New Roman" w:hAnsi="Georgia" w:cs="Arial"/>
            <w:sz w:val="23"/>
            <w:szCs w:val="23"/>
            <w:lang w:eastAsia="ru-RU"/>
          </w:rPr>
          <w:t>.</w:t>
        </w:r>
        <w:proofErr w:type="spellStart"/>
        <w:r w:rsidRPr="002874EA">
          <w:rPr>
            <w:rStyle w:val="a3"/>
            <w:rFonts w:ascii="Georgia" w:eastAsia="Times New Roman" w:hAnsi="Georgia" w:cs="Arial"/>
            <w:sz w:val="23"/>
            <w:szCs w:val="23"/>
            <w:lang w:val="en-US" w:eastAsia="ru-RU"/>
          </w:rPr>
          <w:t>ru</w:t>
        </w:r>
        <w:proofErr w:type="spellEnd"/>
      </w:hyperlink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 xml:space="preserve"> ;</w:t>
      </w:r>
    </w:p>
    <w:p w14:paraId="1DEF9857" w14:textId="64FBD58A" w:rsidR="00195098" w:rsidRPr="002874EA" w:rsidRDefault="00195098" w:rsidP="005776BD">
      <w:pPr>
        <w:pStyle w:val="ad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color w:val="000000"/>
          <w:sz w:val="23"/>
          <w:szCs w:val="23"/>
          <w:lang w:eastAsia="ru-RU"/>
        </w:rPr>
        <w:t>по почтовому адресу: 249018, Калужская область, Боровский район, деревня   Петрово, дом ТВП-6, помещение 28</w:t>
      </w:r>
    </w:p>
    <w:p w14:paraId="0BB410A9" w14:textId="0710C509" w:rsidR="00195098" w:rsidRPr="002874EA" w:rsidRDefault="00195098" w:rsidP="005776BD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Arial"/>
          <w:color w:val="000000"/>
          <w:sz w:val="23"/>
          <w:szCs w:val="23"/>
          <w:lang w:eastAsia="ru-RU"/>
        </w:rPr>
      </w:pPr>
      <w:r w:rsidRPr="002874EA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Дата публикации: </w:t>
      </w:r>
      <w:r w:rsidRPr="00FA6D0D">
        <w:rPr>
          <w:rFonts w:ascii="Georgia" w:eastAsia="Times New Roman" w:hAnsi="Georgia" w:cs="Arial"/>
          <w:i/>
          <w:iCs/>
          <w:color w:val="000000"/>
          <w:sz w:val="23"/>
          <w:szCs w:val="23"/>
          <w:highlight w:val="yellow"/>
          <w:lang w:eastAsia="ru-RU"/>
        </w:rPr>
        <w:t>«_</w:t>
      </w:r>
      <w:proofErr w:type="gramStart"/>
      <w:r w:rsidRPr="00FA6D0D">
        <w:rPr>
          <w:rFonts w:ascii="Georgia" w:eastAsia="Times New Roman" w:hAnsi="Georgia" w:cs="Arial"/>
          <w:i/>
          <w:iCs/>
          <w:color w:val="000000"/>
          <w:sz w:val="23"/>
          <w:szCs w:val="23"/>
          <w:highlight w:val="yellow"/>
          <w:lang w:eastAsia="ru-RU"/>
        </w:rPr>
        <w:t>_»</w:t>
      </w:r>
      <w:r w:rsidRPr="002874EA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 </w:t>
      </w:r>
      <w:r w:rsidR="002F57A6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ноября</w:t>
      </w:r>
      <w:proofErr w:type="gramEnd"/>
      <w:r w:rsidRPr="002874EA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2022 г.</w:t>
      </w:r>
    </w:p>
    <w:p w14:paraId="5CD96A6A" w14:textId="57F01658" w:rsidR="003E6A4E" w:rsidRPr="002874EA" w:rsidRDefault="003E6A4E" w:rsidP="005776BD">
      <w:pPr>
        <w:spacing w:before="600" w:after="300" w:line="360" w:lineRule="auto"/>
        <w:jc w:val="both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</w:p>
    <w:sectPr w:rsidR="003E6A4E" w:rsidRPr="002874EA" w:rsidSect="004C24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D25"/>
    <w:multiLevelType w:val="multilevel"/>
    <w:tmpl w:val="99C6AEDA"/>
    <w:lvl w:ilvl="0">
      <w:start w:val="1"/>
      <w:numFmt w:val="bullet"/>
      <w:lvlText w:val="●"/>
      <w:lvlJc w:val="left"/>
      <w:pPr>
        <w:ind w:left="70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7B4118"/>
    <w:multiLevelType w:val="hybridMultilevel"/>
    <w:tmpl w:val="CFDE07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C40D6D"/>
    <w:multiLevelType w:val="multilevel"/>
    <w:tmpl w:val="2BEA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4CB6FB6"/>
    <w:multiLevelType w:val="hybridMultilevel"/>
    <w:tmpl w:val="CEC29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3554"/>
    <w:multiLevelType w:val="hybridMultilevel"/>
    <w:tmpl w:val="114A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2BFB"/>
    <w:multiLevelType w:val="multilevel"/>
    <w:tmpl w:val="FD60F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EE0C3C"/>
    <w:multiLevelType w:val="hybridMultilevel"/>
    <w:tmpl w:val="D248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459F"/>
    <w:multiLevelType w:val="hybridMultilevel"/>
    <w:tmpl w:val="6A04A156"/>
    <w:lvl w:ilvl="0" w:tplc="B7583C4A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4AEA"/>
    <w:multiLevelType w:val="hybridMultilevel"/>
    <w:tmpl w:val="75C8FB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617CD2"/>
    <w:multiLevelType w:val="multilevel"/>
    <w:tmpl w:val="AB2C5AA8"/>
    <w:lvl w:ilvl="0">
      <w:start w:val="1"/>
      <w:numFmt w:val="decimal"/>
      <w:lvlText w:val="%1."/>
      <w:lvlJc w:val="right"/>
      <w:pPr>
        <w:ind w:left="283" w:firstLine="0"/>
      </w:pPr>
      <w:rPr>
        <w:u w:val="none"/>
      </w:rPr>
    </w:lvl>
    <w:lvl w:ilvl="1">
      <w:start w:val="1"/>
      <w:numFmt w:val="decimal"/>
      <w:lvlText w:val="7.%2."/>
      <w:lvlJc w:val="left"/>
      <w:pPr>
        <w:ind w:left="0" w:firstLine="425"/>
      </w:pPr>
      <w:rPr>
        <w:rFonts w:hint="default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EC16FEC"/>
    <w:multiLevelType w:val="multilevel"/>
    <w:tmpl w:val="E38C2072"/>
    <w:lvl w:ilvl="0">
      <w:start w:val="1"/>
      <w:numFmt w:val="bullet"/>
      <w:lvlText w:val="●"/>
      <w:lvlJc w:val="left"/>
      <w:pPr>
        <w:ind w:left="70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C07CD5"/>
    <w:multiLevelType w:val="multilevel"/>
    <w:tmpl w:val="B0D0BE9E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3A1279B3"/>
    <w:multiLevelType w:val="hybridMultilevel"/>
    <w:tmpl w:val="0FD4B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A6474F"/>
    <w:multiLevelType w:val="hybridMultilevel"/>
    <w:tmpl w:val="B5FAB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043EF"/>
    <w:multiLevelType w:val="hybridMultilevel"/>
    <w:tmpl w:val="F3D857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8680B06"/>
    <w:multiLevelType w:val="multilevel"/>
    <w:tmpl w:val="3906E67E"/>
    <w:lvl w:ilvl="0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052524"/>
    <w:multiLevelType w:val="hybridMultilevel"/>
    <w:tmpl w:val="CB6E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516FF"/>
    <w:multiLevelType w:val="hybridMultilevel"/>
    <w:tmpl w:val="D73257D8"/>
    <w:lvl w:ilvl="0" w:tplc="AC780D64">
      <w:start w:val="1"/>
      <w:numFmt w:val="decimal"/>
      <w:lvlText w:val="4. 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F4A6B"/>
    <w:multiLevelType w:val="hybridMultilevel"/>
    <w:tmpl w:val="5AFAA8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777F87"/>
    <w:multiLevelType w:val="hybridMultilevel"/>
    <w:tmpl w:val="CDDE7092"/>
    <w:lvl w:ilvl="0" w:tplc="1860A1E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20308"/>
    <w:multiLevelType w:val="multilevel"/>
    <w:tmpl w:val="01D6A7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B07271"/>
    <w:multiLevelType w:val="multilevel"/>
    <w:tmpl w:val="3A54344E"/>
    <w:lvl w:ilvl="0">
      <w:start w:val="1"/>
      <w:numFmt w:val="bullet"/>
      <w:lvlText w:val="●"/>
      <w:lvlJc w:val="left"/>
      <w:pPr>
        <w:ind w:left="708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EE5DFD"/>
    <w:multiLevelType w:val="multilevel"/>
    <w:tmpl w:val="16C25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2"/>
  </w:num>
  <w:num w:numId="5">
    <w:abstractNumId w:val="7"/>
  </w:num>
  <w:num w:numId="6">
    <w:abstractNumId w:val="11"/>
  </w:num>
  <w:num w:numId="7">
    <w:abstractNumId w:val="18"/>
  </w:num>
  <w:num w:numId="8">
    <w:abstractNumId w:val="15"/>
  </w:num>
  <w:num w:numId="9">
    <w:abstractNumId w:val="17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4"/>
  </w:num>
  <w:num w:numId="18">
    <w:abstractNumId w:val="13"/>
  </w:num>
  <w:num w:numId="19">
    <w:abstractNumId w:val="22"/>
  </w:num>
  <w:num w:numId="20">
    <w:abstractNumId w:val="10"/>
  </w:num>
  <w:num w:numId="21">
    <w:abstractNumId w:val="2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4E"/>
    <w:rsid w:val="000154E3"/>
    <w:rsid w:val="000542B5"/>
    <w:rsid w:val="00171275"/>
    <w:rsid w:val="00186914"/>
    <w:rsid w:val="00195098"/>
    <w:rsid w:val="001B381C"/>
    <w:rsid w:val="00205153"/>
    <w:rsid w:val="00231597"/>
    <w:rsid w:val="00260253"/>
    <w:rsid w:val="002851F5"/>
    <w:rsid w:val="002874EA"/>
    <w:rsid w:val="00294AF5"/>
    <w:rsid w:val="002F57A6"/>
    <w:rsid w:val="003C7AD1"/>
    <w:rsid w:val="003E6A4E"/>
    <w:rsid w:val="003F3FB9"/>
    <w:rsid w:val="003F71D3"/>
    <w:rsid w:val="004716E2"/>
    <w:rsid w:val="004C2425"/>
    <w:rsid w:val="004E0870"/>
    <w:rsid w:val="0051575C"/>
    <w:rsid w:val="005367D2"/>
    <w:rsid w:val="005548D0"/>
    <w:rsid w:val="005749AD"/>
    <w:rsid w:val="005776BD"/>
    <w:rsid w:val="005C780C"/>
    <w:rsid w:val="00614123"/>
    <w:rsid w:val="0064238A"/>
    <w:rsid w:val="00695C8E"/>
    <w:rsid w:val="006A30ED"/>
    <w:rsid w:val="006E0B5A"/>
    <w:rsid w:val="00705EA1"/>
    <w:rsid w:val="007425B2"/>
    <w:rsid w:val="00752F8F"/>
    <w:rsid w:val="007842B1"/>
    <w:rsid w:val="007A0AF0"/>
    <w:rsid w:val="00862A1E"/>
    <w:rsid w:val="00876ECB"/>
    <w:rsid w:val="008E1CEA"/>
    <w:rsid w:val="008F6DC8"/>
    <w:rsid w:val="009270BA"/>
    <w:rsid w:val="0096117E"/>
    <w:rsid w:val="009A1C34"/>
    <w:rsid w:val="009B107F"/>
    <w:rsid w:val="009E3655"/>
    <w:rsid w:val="00A72011"/>
    <w:rsid w:val="00AC6120"/>
    <w:rsid w:val="00AE7205"/>
    <w:rsid w:val="00B02C1B"/>
    <w:rsid w:val="00B10781"/>
    <w:rsid w:val="00B671E6"/>
    <w:rsid w:val="00BA4C3F"/>
    <w:rsid w:val="00C03F8C"/>
    <w:rsid w:val="00C60B83"/>
    <w:rsid w:val="00CF232A"/>
    <w:rsid w:val="00E16721"/>
    <w:rsid w:val="00E60E1C"/>
    <w:rsid w:val="00ED04AD"/>
    <w:rsid w:val="00F12A10"/>
    <w:rsid w:val="00F14A2C"/>
    <w:rsid w:val="00F9287B"/>
    <w:rsid w:val="00FA6D0D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CE0"/>
  <w15:docId w15:val="{FABFAE11-E624-4A9A-A9E6-5659A341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6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A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">
    <w:name w:val="p"/>
    <w:basedOn w:val="a"/>
    <w:rsid w:val="003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E6A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6A4E"/>
  </w:style>
  <w:style w:type="character" w:styleId="a4">
    <w:name w:val="Emphasis"/>
    <w:basedOn w:val="a0"/>
    <w:uiPriority w:val="20"/>
    <w:qFormat/>
    <w:rsid w:val="003E6A4E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51575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1575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1575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1575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1575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75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3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C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nomir.ru/oferta/ofert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akaz@ethnomi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hnomir.ru" TargetMode="External"/><Relationship Id="rId11" Type="http://schemas.openxmlformats.org/officeDocument/2006/relationships/hyperlink" Target="mailto:zakaz@ethnomi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hnomir.ru/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hnomir.ru/poli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8FC7-4B05-4A0C-B1C9-9FB43F4C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Кодзаева Алана Александровна</dc:creator>
  <cp:lastModifiedBy>Кожевникова Юлия Борисовна</cp:lastModifiedBy>
  <cp:revision>13</cp:revision>
  <dcterms:created xsi:type="dcterms:W3CDTF">2022-09-26T10:10:00Z</dcterms:created>
  <dcterms:modified xsi:type="dcterms:W3CDTF">2022-11-08T11:39:00Z</dcterms:modified>
</cp:coreProperties>
</file>